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0A13" w14:textId="145B8B88" w:rsidR="00473ACA" w:rsidRPr="005D1EB8" w:rsidRDefault="007E65EE" w:rsidP="00856B78">
      <w:pPr>
        <w:spacing w:after="0"/>
        <w:rPr>
          <w:rFonts w:ascii="Arial" w:hAnsi="Arial" w:cs="Arial"/>
          <w:b/>
          <w:sz w:val="32"/>
          <w:szCs w:val="32"/>
          <w:u w:val="single"/>
        </w:rPr>
      </w:pPr>
      <w:bookmarkStart w:id="0" w:name="_GoBack"/>
      <w:bookmarkEnd w:id="0"/>
      <w:r w:rsidRPr="007E65EE">
        <w:rPr>
          <w:noProof/>
          <w:lang w:eastAsia="en-GB"/>
        </w:rPr>
        <w:drawing>
          <wp:anchor distT="0" distB="0" distL="114300" distR="114300" simplePos="0" relativeHeight="251658240" behindDoc="0" locked="0" layoutInCell="1" allowOverlap="1" wp14:anchorId="571A9FF4" wp14:editId="33774109">
            <wp:simplePos x="914400" y="355600"/>
            <wp:positionH relativeFrom="column">
              <wp:align>left</wp:align>
            </wp:positionH>
            <wp:positionV relativeFrom="paragraph">
              <wp:align>top</wp:align>
            </wp:positionV>
            <wp:extent cx="2676385" cy="1123950"/>
            <wp:effectExtent l="0" t="0" r="0" b="0"/>
            <wp:wrapSquare wrapText="bothSides"/>
            <wp:docPr id="1" name="Picture 1" descr="C:\Users\Miles\Documents\BID logo\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s\Documents\BID logo\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385" cy="1123950"/>
                    </a:xfrm>
                    <a:prstGeom prst="rect">
                      <a:avLst/>
                    </a:prstGeom>
                    <a:noFill/>
                    <a:ln>
                      <a:noFill/>
                    </a:ln>
                  </pic:spPr>
                </pic:pic>
              </a:graphicData>
            </a:graphic>
          </wp:anchor>
        </w:drawing>
      </w:r>
      <w:r w:rsidR="00C923C8">
        <w:br w:type="textWrapping" w:clear="all"/>
      </w:r>
      <w:r w:rsidR="00473ACA" w:rsidRPr="005D1EB8">
        <w:rPr>
          <w:rFonts w:ascii="Arial" w:hAnsi="Arial" w:cs="Arial"/>
          <w:b/>
          <w:sz w:val="32"/>
          <w:szCs w:val="32"/>
          <w:u w:val="single"/>
        </w:rPr>
        <w:t xml:space="preserve">BID Board meeting – </w:t>
      </w:r>
      <w:r w:rsidR="00FC358E">
        <w:rPr>
          <w:rFonts w:ascii="Arial" w:hAnsi="Arial" w:cs="Arial"/>
          <w:b/>
          <w:sz w:val="32"/>
          <w:szCs w:val="32"/>
          <w:u w:val="single"/>
        </w:rPr>
        <w:t>2 September</w:t>
      </w:r>
      <w:r w:rsidR="00851393">
        <w:rPr>
          <w:rFonts w:ascii="Arial" w:hAnsi="Arial" w:cs="Arial"/>
          <w:b/>
          <w:sz w:val="32"/>
          <w:szCs w:val="32"/>
          <w:u w:val="single"/>
        </w:rPr>
        <w:t xml:space="preserve"> </w:t>
      </w:r>
      <w:r w:rsidR="00473ACA" w:rsidRPr="005D1EB8">
        <w:rPr>
          <w:rFonts w:ascii="Arial" w:hAnsi="Arial" w:cs="Arial"/>
          <w:b/>
          <w:sz w:val="32"/>
          <w:szCs w:val="32"/>
          <w:u w:val="single"/>
        </w:rPr>
        <w:t xml:space="preserve"> 201</w:t>
      </w:r>
      <w:r w:rsidR="00126867">
        <w:rPr>
          <w:rFonts w:ascii="Arial" w:hAnsi="Arial" w:cs="Arial"/>
          <w:b/>
          <w:sz w:val="32"/>
          <w:szCs w:val="32"/>
          <w:u w:val="single"/>
        </w:rPr>
        <w:t>4</w:t>
      </w:r>
    </w:p>
    <w:p w14:paraId="48963E7D" w14:textId="77777777" w:rsidR="009E2EA4" w:rsidRPr="00BF0F21" w:rsidRDefault="009E2EA4" w:rsidP="00856B78">
      <w:pPr>
        <w:spacing w:after="0"/>
        <w:rPr>
          <w:rFonts w:ascii="Arial" w:hAnsi="Arial" w:cs="Arial"/>
          <w:sz w:val="16"/>
          <w:szCs w:val="16"/>
        </w:rPr>
      </w:pPr>
    </w:p>
    <w:p w14:paraId="2D051A12" w14:textId="77777777" w:rsidR="00061C93" w:rsidRDefault="00473ACA" w:rsidP="00856B78">
      <w:pPr>
        <w:spacing w:after="0"/>
        <w:rPr>
          <w:rFonts w:ascii="Arial" w:hAnsi="Arial" w:cs="Arial"/>
          <w:sz w:val="24"/>
          <w:szCs w:val="24"/>
        </w:rPr>
      </w:pPr>
      <w:r>
        <w:rPr>
          <w:rFonts w:ascii="Arial" w:hAnsi="Arial" w:cs="Arial"/>
          <w:sz w:val="24"/>
          <w:szCs w:val="24"/>
        </w:rPr>
        <w:t xml:space="preserve">Present:  Chris Witt, </w:t>
      </w:r>
      <w:r w:rsidR="00FC358E">
        <w:rPr>
          <w:rFonts w:ascii="Arial" w:hAnsi="Arial" w:cs="Arial"/>
          <w:sz w:val="24"/>
          <w:szCs w:val="24"/>
        </w:rPr>
        <w:t xml:space="preserve">John Kneller, Richard Hurst, Ameena Williams, Hayley Newton, Mike Coles, David Pooley, Giles Bingley, Karen Blackburn </w:t>
      </w:r>
    </w:p>
    <w:p w14:paraId="46E8151B" w14:textId="37C5EA13" w:rsidR="00BC391A" w:rsidRDefault="00FC358E" w:rsidP="00856B78">
      <w:pPr>
        <w:spacing w:after="0"/>
        <w:rPr>
          <w:rFonts w:ascii="Arial" w:hAnsi="Arial" w:cs="Arial"/>
          <w:sz w:val="24"/>
          <w:szCs w:val="24"/>
        </w:rPr>
      </w:pPr>
      <w:r>
        <w:rPr>
          <w:rFonts w:ascii="Arial" w:hAnsi="Arial" w:cs="Arial"/>
          <w:sz w:val="24"/>
          <w:szCs w:val="24"/>
        </w:rPr>
        <w:t xml:space="preserve">Shirley Polmounter </w:t>
      </w:r>
      <w:r w:rsidR="00061C93">
        <w:rPr>
          <w:rFonts w:ascii="Arial" w:hAnsi="Arial" w:cs="Arial"/>
          <w:sz w:val="24"/>
          <w:szCs w:val="24"/>
        </w:rPr>
        <w:t>(Part)</w:t>
      </w:r>
    </w:p>
    <w:p w14:paraId="551007D3" w14:textId="26B254FF" w:rsidR="00C851A9" w:rsidRDefault="00C851A9" w:rsidP="00856B78">
      <w:pPr>
        <w:spacing w:after="0"/>
        <w:rPr>
          <w:rFonts w:ascii="Arial" w:hAnsi="Arial" w:cs="Arial"/>
          <w:sz w:val="24"/>
          <w:szCs w:val="24"/>
        </w:rPr>
      </w:pPr>
      <w:r>
        <w:rPr>
          <w:rFonts w:ascii="Arial" w:hAnsi="Arial" w:cs="Arial"/>
          <w:sz w:val="24"/>
          <w:szCs w:val="24"/>
        </w:rPr>
        <w:t xml:space="preserve">Apologies:  </w:t>
      </w:r>
      <w:r w:rsidR="00FC358E">
        <w:rPr>
          <w:rFonts w:ascii="Arial" w:hAnsi="Arial" w:cs="Arial"/>
          <w:sz w:val="24"/>
          <w:szCs w:val="24"/>
        </w:rPr>
        <w:t>Carl Lamb, Annette Miller, Colin Glanville</w:t>
      </w:r>
    </w:p>
    <w:p w14:paraId="177B6778" w14:textId="66FB77C3" w:rsidR="00061C93" w:rsidRDefault="00061C93" w:rsidP="00856B78">
      <w:pPr>
        <w:spacing w:after="0"/>
        <w:rPr>
          <w:rFonts w:ascii="Arial" w:hAnsi="Arial" w:cs="Arial"/>
          <w:sz w:val="24"/>
          <w:szCs w:val="24"/>
        </w:rPr>
      </w:pPr>
      <w:r>
        <w:rPr>
          <w:rFonts w:ascii="Arial" w:hAnsi="Arial" w:cs="Arial"/>
          <w:sz w:val="24"/>
          <w:szCs w:val="24"/>
        </w:rPr>
        <w:t>Absent: David Halton</w:t>
      </w:r>
    </w:p>
    <w:p w14:paraId="7B67DCAC" w14:textId="77777777" w:rsidR="00AD2873" w:rsidRPr="00412649" w:rsidRDefault="00AD2873" w:rsidP="00856B78">
      <w:pPr>
        <w:spacing w:after="0"/>
        <w:rPr>
          <w:rFonts w:ascii="Arial" w:hAnsi="Arial" w:cs="Arial"/>
          <w:sz w:val="16"/>
          <w:szCs w:val="16"/>
        </w:rPr>
      </w:pPr>
    </w:p>
    <w:p w14:paraId="4F4451B1" w14:textId="77777777" w:rsidR="00473ACA" w:rsidRPr="005D1EB8" w:rsidRDefault="00473ACA" w:rsidP="00856B78">
      <w:pPr>
        <w:spacing w:after="0"/>
        <w:rPr>
          <w:rFonts w:ascii="Arial" w:hAnsi="Arial" w:cs="Arial"/>
          <w:b/>
          <w:sz w:val="28"/>
          <w:szCs w:val="28"/>
          <w:u w:val="single"/>
        </w:rPr>
      </w:pPr>
      <w:r w:rsidRPr="005D1EB8">
        <w:rPr>
          <w:rFonts w:ascii="Arial" w:hAnsi="Arial" w:cs="Arial"/>
          <w:b/>
          <w:sz w:val="28"/>
          <w:szCs w:val="28"/>
          <w:u w:val="single"/>
        </w:rPr>
        <w:t>Minutes and actions</w:t>
      </w:r>
    </w:p>
    <w:p w14:paraId="0AFEC101" w14:textId="77777777" w:rsidR="00473ACA" w:rsidRPr="00BF0F21" w:rsidRDefault="00473ACA" w:rsidP="00856B78">
      <w:pPr>
        <w:spacing w:after="0"/>
        <w:rPr>
          <w:rFonts w:ascii="Arial" w:hAnsi="Arial" w:cs="Arial"/>
          <w:sz w:val="16"/>
          <w:szCs w:val="16"/>
        </w:rPr>
      </w:pPr>
    </w:p>
    <w:tbl>
      <w:tblPr>
        <w:tblStyle w:val="TableGrid"/>
        <w:tblW w:w="0" w:type="auto"/>
        <w:tblLook w:val="01E0" w:firstRow="1" w:lastRow="1" w:firstColumn="1" w:lastColumn="1" w:noHBand="0" w:noVBand="0"/>
      </w:tblPr>
      <w:tblGrid>
        <w:gridCol w:w="778"/>
        <w:gridCol w:w="5616"/>
        <w:gridCol w:w="1329"/>
        <w:gridCol w:w="1293"/>
      </w:tblGrid>
      <w:tr w:rsidR="00F04CB0" w:rsidRPr="00F04CB0" w14:paraId="6BA7F87D" w14:textId="77777777" w:rsidTr="006B4F2D">
        <w:tc>
          <w:tcPr>
            <w:tcW w:w="778" w:type="dxa"/>
          </w:tcPr>
          <w:p w14:paraId="6A3F04B3" w14:textId="77777777" w:rsidR="00A66978" w:rsidRPr="00F04CB0" w:rsidRDefault="00A66978" w:rsidP="002F0693">
            <w:pPr>
              <w:rPr>
                <w:rFonts w:ascii="Arial" w:hAnsi="Arial" w:cs="Arial"/>
                <w:b/>
                <w:sz w:val="24"/>
                <w:szCs w:val="24"/>
              </w:rPr>
            </w:pPr>
          </w:p>
        </w:tc>
        <w:tc>
          <w:tcPr>
            <w:tcW w:w="5616" w:type="dxa"/>
          </w:tcPr>
          <w:p w14:paraId="0EA42FDB" w14:textId="52ECF80B" w:rsidR="00A66978" w:rsidRPr="00F04CB0" w:rsidRDefault="00A66978" w:rsidP="00061C93">
            <w:pPr>
              <w:rPr>
                <w:rFonts w:ascii="Arial" w:hAnsi="Arial" w:cs="Arial"/>
                <w:b/>
                <w:sz w:val="24"/>
                <w:szCs w:val="24"/>
              </w:rPr>
            </w:pPr>
            <w:r w:rsidRPr="00F04CB0">
              <w:rPr>
                <w:rFonts w:ascii="Arial" w:hAnsi="Arial" w:cs="Arial"/>
                <w:b/>
                <w:sz w:val="24"/>
                <w:szCs w:val="24"/>
              </w:rPr>
              <w:t xml:space="preserve">Minute item/ </w:t>
            </w:r>
            <w:r w:rsidR="00061C93">
              <w:rPr>
                <w:rFonts w:ascii="Arial" w:hAnsi="Arial" w:cs="Arial"/>
                <w:b/>
                <w:sz w:val="24"/>
                <w:szCs w:val="24"/>
              </w:rPr>
              <w:t>A</w:t>
            </w:r>
            <w:r w:rsidRPr="00F04CB0">
              <w:rPr>
                <w:rFonts w:ascii="Arial" w:hAnsi="Arial" w:cs="Arial"/>
                <w:b/>
                <w:sz w:val="24"/>
                <w:szCs w:val="24"/>
              </w:rPr>
              <w:t>ction</w:t>
            </w:r>
          </w:p>
        </w:tc>
        <w:tc>
          <w:tcPr>
            <w:tcW w:w="1329" w:type="dxa"/>
          </w:tcPr>
          <w:p w14:paraId="4BCC9C74" w14:textId="77777777" w:rsidR="00A66978" w:rsidRPr="00F04CB0" w:rsidRDefault="00A66978" w:rsidP="002F0693">
            <w:pPr>
              <w:rPr>
                <w:rFonts w:ascii="Arial" w:hAnsi="Arial" w:cs="Arial"/>
                <w:b/>
                <w:sz w:val="24"/>
                <w:szCs w:val="24"/>
              </w:rPr>
            </w:pPr>
            <w:r w:rsidRPr="00F04CB0">
              <w:rPr>
                <w:rFonts w:ascii="Arial" w:hAnsi="Arial" w:cs="Arial"/>
                <w:b/>
                <w:sz w:val="24"/>
                <w:szCs w:val="24"/>
              </w:rPr>
              <w:t>Who</w:t>
            </w:r>
          </w:p>
        </w:tc>
        <w:tc>
          <w:tcPr>
            <w:tcW w:w="1293" w:type="dxa"/>
          </w:tcPr>
          <w:p w14:paraId="039AFB51" w14:textId="77777777" w:rsidR="00A66978" w:rsidRPr="00F04CB0" w:rsidRDefault="00A66978" w:rsidP="002F0693">
            <w:pPr>
              <w:rPr>
                <w:rFonts w:ascii="Arial" w:hAnsi="Arial" w:cs="Arial"/>
                <w:b/>
                <w:sz w:val="24"/>
                <w:szCs w:val="24"/>
              </w:rPr>
            </w:pPr>
            <w:r w:rsidRPr="00F04CB0">
              <w:rPr>
                <w:rFonts w:ascii="Arial" w:hAnsi="Arial" w:cs="Arial"/>
                <w:b/>
                <w:sz w:val="24"/>
                <w:szCs w:val="24"/>
              </w:rPr>
              <w:t>When</w:t>
            </w:r>
          </w:p>
        </w:tc>
      </w:tr>
      <w:tr w:rsidR="00F04CB0" w:rsidRPr="00F04CB0" w14:paraId="5711F57C" w14:textId="77777777" w:rsidTr="006B4F2D">
        <w:tc>
          <w:tcPr>
            <w:tcW w:w="778" w:type="dxa"/>
          </w:tcPr>
          <w:p w14:paraId="5028C786" w14:textId="77777777" w:rsidR="00BC391A" w:rsidRPr="00F04CB0" w:rsidRDefault="00BC391A" w:rsidP="0064553A">
            <w:pPr>
              <w:pStyle w:val="ListParagraph"/>
              <w:numPr>
                <w:ilvl w:val="0"/>
                <w:numId w:val="4"/>
              </w:numPr>
              <w:rPr>
                <w:rFonts w:ascii="Arial" w:hAnsi="Arial" w:cs="Arial"/>
                <w:sz w:val="22"/>
                <w:szCs w:val="22"/>
              </w:rPr>
            </w:pPr>
          </w:p>
        </w:tc>
        <w:tc>
          <w:tcPr>
            <w:tcW w:w="5616" w:type="dxa"/>
          </w:tcPr>
          <w:p w14:paraId="477B4C1A" w14:textId="06E25CDD" w:rsidR="00126867" w:rsidRPr="003F09E8" w:rsidRDefault="00FC358E" w:rsidP="00FC358E">
            <w:pPr>
              <w:rPr>
                <w:rFonts w:ascii="Arial" w:hAnsi="Arial" w:cs="Arial"/>
                <w:sz w:val="22"/>
                <w:szCs w:val="22"/>
              </w:rPr>
            </w:pPr>
            <w:r>
              <w:rPr>
                <w:rFonts w:ascii="Arial" w:hAnsi="Arial" w:cs="Arial"/>
                <w:sz w:val="22"/>
                <w:szCs w:val="22"/>
              </w:rPr>
              <w:t>CW opened the meeting.</w:t>
            </w:r>
          </w:p>
        </w:tc>
        <w:tc>
          <w:tcPr>
            <w:tcW w:w="1329" w:type="dxa"/>
          </w:tcPr>
          <w:p w14:paraId="5C5DDF83" w14:textId="77777777" w:rsidR="007E16DC" w:rsidRDefault="007E16DC" w:rsidP="00126867">
            <w:pPr>
              <w:jc w:val="center"/>
              <w:rPr>
                <w:rFonts w:ascii="Arial" w:hAnsi="Arial" w:cs="Arial"/>
                <w:sz w:val="22"/>
                <w:szCs w:val="22"/>
              </w:rPr>
            </w:pPr>
          </w:p>
          <w:p w14:paraId="602354EA" w14:textId="0427D350" w:rsidR="007E16DC" w:rsidRPr="00F04CB0" w:rsidRDefault="007E16DC" w:rsidP="00126867">
            <w:pPr>
              <w:jc w:val="center"/>
              <w:rPr>
                <w:rFonts w:ascii="Arial" w:hAnsi="Arial" w:cs="Arial"/>
                <w:sz w:val="22"/>
                <w:szCs w:val="22"/>
              </w:rPr>
            </w:pPr>
          </w:p>
        </w:tc>
        <w:tc>
          <w:tcPr>
            <w:tcW w:w="1293" w:type="dxa"/>
          </w:tcPr>
          <w:p w14:paraId="467D7C2F" w14:textId="015C3899" w:rsidR="00BC391A" w:rsidRPr="00F04CB0" w:rsidRDefault="00BC391A" w:rsidP="00961F76">
            <w:pPr>
              <w:jc w:val="center"/>
              <w:rPr>
                <w:rFonts w:ascii="Arial" w:hAnsi="Arial" w:cs="Arial"/>
                <w:sz w:val="22"/>
                <w:szCs w:val="22"/>
              </w:rPr>
            </w:pPr>
          </w:p>
        </w:tc>
      </w:tr>
      <w:tr w:rsidR="006822D6" w:rsidRPr="006822D6" w14:paraId="439604B8" w14:textId="77777777" w:rsidTr="006B4F2D">
        <w:tc>
          <w:tcPr>
            <w:tcW w:w="778" w:type="dxa"/>
          </w:tcPr>
          <w:p w14:paraId="19623775" w14:textId="24630693" w:rsidR="006822D6" w:rsidRPr="006822D6" w:rsidRDefault="006822D6" w:rsidP="0064553A">
            <w:pPr>
              <w:pStyle w:val="ListParagraph"/>
              <w:numPr>
                <w:ilvl w:val="0"/>
                <w:numId w:val="4"/>
              </w:numPr>
              <w:rPr>
                <w:rFonts w:ascii="Arial" w:hAnsi="Arial" w:cs="Arial"/>
                <w:sz w:val="22"/>
                <w:szCs w:val="22"/>
              </w:rPr>
            </w:pPr>
          </w:p>
        </w:tc>
        <w:tc>
          <w:tcPr>
            <w:tcW w:w="5616" w:type="dxa"/>
          </w:tcPr>
          <w:p w14:paraId="7B59ECFF" w14:textId="772A3777" w:rsidR="00D8105D" w:rsidRDefault="00FC358E" w:rsidP="00ED6438">
            <w:pPr>
              <w:rPr>
                <w:rFonts w:ascii="Arial" w:hAnsi="Arial" w:cs="Arial"/>
                <w:sz w:val="22"/>
                <w:szCs w:val="22"/>
              </w:rPr>
            </w:pPr>
            <w:r>
              <w:rPr>
                <w:rFonts w:ascii="Arial" w:hAnsi="Arial" w:cs="Arial"/>
                <w:sz w:val="22"/>
                <w:szCs w:val="22"/>
              </w:rPr>
              <w:t>SP asked for a contribution of £1,750 towards daytime activities for the Torchlight Carnival &amp; this was agreed.  SP then left the meeting.</w:t>
            </w:r>
          </w:p>
          <w:p w14:paraId="67F653D3" w14:textId="3004ADEE" w:rsidR="004428D8" w:rsidRPr="006822D6" w:rsidRDefault="004428D8" w:rsidP="00FC2660">
            <w:pPr>
              <w:rPr>
                <w:rFonts w:ascii="Arial" w:hAnsi="Arial" w:cs="Arial"/>
                <w:sz w:val="22"/>
                <w:szCs w:val="22"/>
              </w:rPr>
            </w:pPr>
          </w:p>
        </w:tc>
        <w:tc>
          <w:tcPr>
            <w:tcW w:w="1329" w:type="dxa"/>
          </w:tcPr>
          <w:p w14:paraId="4785E18D" w14:textId="77777777" w:rsidR="004428D8" w:rsidRDefault="004428D8" w:rsidP="00C74446">
            <w:pPr>
              <w:jc w:val="center"/>
              <w:rPr>
                <w:rFonts w:ascii="Arial" w:hAnsi="Arial" w:cs="Arial"/>
                <w:sz w:val="22"/>
                <w:szCs w:val="22"/>
              </w:rPr>
            </w:pPr>
          </w:p>
          <w:p w14:paraId="6FFABB10" w14:textId="4E392F7B" w:rsidR="004428D8" w:rsidRPr="006822D6" w:rsidRDefault="004428D8" w:rsidP="00617E18">
            <w:pPr>
              <w:jc w:val="center"/>
              <w:rPr>
                <w:rFonts w:ascii="Arial" w:hAnsi="Arial" w:cs="Arial"/>
                <w:sz w:val="22"/>
                <w:szCs w:val="22"/>
              </w:rPr>
            </w:pPr>
          </w:p>
        </w:tc>
        <w:tc>
          <w:tcPr>
            <w:tcW w:w="1293" w:type="dxa"/>
          </w:tcPr>
          <w:p w14:paraId="00E746DC" w14:textId="269297E2" w:rsidR="006822D6" w:rsidRPr="006822D6" w:rsidRDefault="006822D6" w:rsidP="00CE1437">
            <w:pPr>
              <w:jc w:val="center"/>
              <w:rPr>
                <w:rFonts w:ascii="Arial" w:hAnsi="Arial" w:cs="Arial"/>
                <w:sz w:val="22"/>
                <w:szCs w:val="22"/>
              </w:rPr>
            </w:pPr>
          </w:p>
        </w:tc>
      </w:tr>
      <w:tr w:rsidR="00F04CB0" w:rsidRPr="006822D6" w14:paraId="35D57885" w14:textId="77777777" w:rsidTr="006B4F2D">
        <w:tc>
          <w:tcPr>
            <w:tcW w:w="778" w:type="dxa"/>
          </w:tcPr>
          <w:p w14:paraId="67036ACA" w14:textId="028E3C84" w:rsidR="00BC391A" w:rsidRPr="006822D6" w:rsidRDefault="00BC391A" w:rsidP="0064553A">
            <w:pPr>
              <w:pStyle w:val="ListParagraph"/>
              <w:numPr>
                <w:ilvl w:val="0"/>
                <w:numId w:val="4"/>
              </w:numPr>
              <w:rPr>
                <w:rFonts w:ascii="Arial" w:hAnsi="Arial" w:cs="Arial"/>
                <w:sz w:val="22"/>
                <w:szCs w:val="22"/>
              </w:rPr>
            </w:pPr>
          </w:p>
        </w:tc>
        <w:tc>
          <w:tcPr>
            <w:tcW w:w="5616" w:type="dxa"/>
          </w:tcPr>
          <w:p w14:paraId="5FCADC8A" w14:textId="42C76994" w:rsidR="0037301E" w:rsidRPr="006822D6" w:rsidRDefault="00FC358E" w:rsidP="00D9520B">
            <w:pPr>
              <w:rPr>
                <w:rFonts w:ascii="Arial" w:hAnsi="Arial" w:cs="Arial"/>
                <w:sz w:val="22"/>
                <w:szCs w:val="22"/>
              </w:rPr>
            </w:pPr>
            <w:r>
              <w:rPr>
                <w:rFonts w:ascii="Arial" w:hAnsi="Arial" w:cs="Arial"/>
                <w:sz w:val="22"/>
                <w:szCs w:val="22"/>
              </w:rPr>
              <w:t>The minutes from the last meeting were agreed.</w:t>
            </w:r>
          </w:p>
        </w:tc>
        <w:tc>
          <w:tcPr>
            <w:tcW w:w="1329" w:type="dxa"/>
          </w:tcPr>
          <w:p w14:paraId="2BEF0DB6" w14:textId="582E5851" w:rsidR="00D9520B" w:rsidRDefault="00061C93" w:rsidP="00FC2660">
            <w:pPr>
              <w:jc w:val="center"/>
              <w:rPr>
                <w:rFonts w:ascii="Arial" w:hAnsi="Arial" w:cs="Arial"/>
                <w:sz w:val="22"/>
                <w:szCs w:val="22"/>
              </w:rPr>
            </w:pPr>
            <w:r>
              <w:rPr>
                <w:rFonts w:ascii="Arial" w:hAnsi="Arial" w:cs="Arial"/>
                <w:sz w:val="22"/>
                <w:szCs w:val="22"/>
              </w:rPr>
              <w:t>CW</w:t>
            </w:r>
          </w:p>
          <w:p w14:paraId="047B7540" w14:textId="6933D07C" w:rsidR="00D9520B" w:rsidRPr="006822D6" w:rsidRDefault="00D9520B" w:rsidP="00FC2660">
            <w:pPr>
              <w:jc w:val="center"/>
              <w:rPr>
                <w:rFonts w:ascii="Arial" w:hAnsi="Arial" w:cs="Arial"/>
                <w:sz w:val="22"/>
                <w:szCs w:val="22"/>
              </w:rPr>
            </w:pPr>
          </w:p>
        </w:tc>
        <w:tc>
          <w:tcPr>
            <w:tcW w:w="1293" w:type="dxa"/>
          </w:tcPr>
          <w:p w14:paraId="0F4DC6EF" w14:textId="64F16ACE" w:rsidR="00BC391A" w:rsidRPr="006822D6" w:rsidRDefault="00BC391A" w:rsidP="00CE1437">
            <w:pPr>
              <w:jc w:val="center"/>
              <w:rPr>
                <w:rFonts w:ascii="Arial" w:hAnsi="Arial" w:cs="Arial"/>
                <w:sz w:val="22"/>
                <w:szCs w:val="22"/>
              </w:rPr>
            </w:pPr>
          </w:p>
        </w:tc>
      </w:tr>
      <w:tr w:rsidR="00F04CB0" w:rsidRPr="00F04CB0" w14:paraId="00450E97" w14:textId="77777777" w:rsidTr="006B4F2D">
        <w:tc>
          <w:tcPr>
            <w:tcW w:w="778" w:type="dxa"/>
          </w:tcPr>
          <w:p w14:paraId="597D5AE9" w14:textId="4F33762F" w:rsidR="00A66978" w:rsidRPr="00F04CB0" w:rsidRDefault="00A66978" w:rsidP="0064553A">
            <w:pPr>
              <w:pStyle w:val="ListParagraph"/>
              <w:numPr>
                <w:ilvl w:val="0"/>
                <w:numId w:val="4"/>
              </w:numPr>
              <w:rPr>
                <w:rFonts w:ascii="Arial" w:hAnsi="Arial" w:cs="Arial"/>
              </w:rPr>
            </w:pPr>
          </w:p>
        </w:tc>
        <w:tc>
          <w:tcPr>
            <w:tcW w:w="5616" w:type="dxa"/>
          </w:tcPr>
          <w:p w14:paraId="3F46DA75" w14:textId="59BB4A23" w:rsidR="000E107A" w:rsidRDefault="00FC358E" w:rsidP="008B503A">
            <w:pPr>
              <w:rPr>
                <w:rFonts w:ascii="Arial" w:hAnsi="Arial" w:cs="Arial"/>
                <w:sz w:val="22"/>
                <w:szCs w:val="22"/>
              </w:rPr>
            </w:pPr>
            <w:r>
              <w:rPr>
                <w:rFonts w:ascii="Arial" w:hAnsi="Arial" w:cs="Arial"/>
                <w:sz w:val="22"/>
                <w:szCs w:val="22"/>
              </w:rPr>
              <w:t>There was a discussion re offering more support to CL &amp; it was agreed to have small weekly group meetings.  It was also agreed to do a 6 month trial to move the BID office to Burton House.  CW to speak with CL re apprentice/admin support.  MC wanted it noted in the minutes that he owns Burton House.</w:t>
            </w:r>
          </w:p>
          <w:p w14:paraId="07D99FF0" w14:textId="122F651E" w:rsidR="00FC3937" w:rsidRPr="00F04CB0" w:rsidRDefault="00FC3937" w:rsidP="008B503A">
            <w:pPr>
              <w:rPr>
                <w:rFonts w:ascii="Arial" w:hAnsi="Arial" w:cs="Arial"/>
                <w:sz w:val="22"/>
                <w:szCs w:val="22"/>
              </w:rPr>
            </w:pPr>
          </w:p>
        </w:tc>
        <w:tc>
          <w:tcPr>
            <w:tcW w:w="1329" w:type="dxa"/>
          </w:tcPr>
          <w:p w14:paraId="42D96E30" w14:textId="0118183B" w:rsidR="00A66978" w:rsidRPr="00F04CB0" w:rsidRDefault="00FC358E" w:rsidP="00C74446">
            <w:pPr>
              <w:jc w:val="center"/>
              <w:rPr>
                <w:rFonts w:ascii="Arial" w:hAnsi="Arial" w:cs="Arial"/>
                <w:sz w:val="22"/>
                <w:szCs w:val="22"/>
              </w:rPr>
            </w:pPr>
            <w:r>
              <w:rPr>
                <w:rFonts w:ascii="Arial" w:hAnsi="Arial" w:cs="Arial"/>
                <w:sz w:val="22"/>
                <w:szCs w:val="22"/>
              </w:rPr>
              <w:t>CW</w:t>
            </w:r>
          </w:p>
        </w:tc>
        <w:tc>
          <w:tcPr>
            <w:tcW w:w="1293" w:type="dxa"/>
          </w:tcPr>
          <w:p w14:paraId="2A650387" w14:textId="2FC468C5" w:rsidR="00A66978" w:rsidRPr="00F04CB0" w:rsidRDefault="00A66978" w:rsidP="00961F76">
            <w:pPr>
              <w:jc w:val="center"/>
              <w:rPr>
                <w:rFonts w:ascii="Arial" w:hAnsi="Arial" w:cs="Arial"/>
                <w:sz w:val="22"/>
                <w:szCs w:val="22"/>
              </w:rPr>
            </w:pPr>
          </w:p>
        </w:tc>
      </w:tr>
      <w:tr w:rsidR="00F04CB0" w:rsidRPr="00F04CB0" w14:paraId="3FDAC7D2" w14:textId="77777777" w:rsidTr="006B4F2D">
        <w:tc>
          <w:tcPr>
            <w:tcW w:w="778" w:type="dxa"/>
          </w:tcPr>
          <w:p w14:paraId="744D6156" w14:textId="1C379AF0" w:rsidR="00045C9A" w:rsidRPr="00F04CB0" w:rsidRDefault="00045C9A" w:rsidP="0064553A">
            <w:pPr>
              <w:pStyle w:val="ListParagraph"/>
              <w:numPr>
                <w:ilvl w:val="0"/>
                <w:numId w:val="4"/>
              </w:numPr>
              <w:rPr>
                <w:rFonts w:ascii="Arial" w:hAnsi="Arial" w:cs="Arial"/>
              </w:rPr>
            </w:pPr>
          </w:p>
        </w:tc>
        <w:tc>
          <w:tcPr>
            <w:tcW w:w="5616" w:type="dxa"/>
          </w:tcPr>
          <w:p w14:paraId="579C2012" w14:textId="5C7A2C2B" w:rsidR="000E107A" w:rsidRPr="00F04CB0" w:rsidRDefault="00FC358E" w:rsidP="0037301E">
            <w:pPr>
              <w:rPr>
                <w:rFonts w:ascii="Arial" w:hAnsi="Arial" w:cs="Arial"/>
                <w:sz w:val="22"/>
                <w:szCs w:val="22"/>
              </w:rPr>
            </w:pPr>
            <w:r>
              <w:rPr>
                <w:rFonts w:ascii="Arial" w:hAnsi="Arial" w:cs="Arial"/>
                <w:sz w:val="22"/>
                <w:szCs w:val="22"/>
              </w:rPr>
              <w:t>GB gave a financial update &amp; advised that the BID need to start spending more of the budgeted money.</w:t>
            </w:r>
          </w:p>
        </w:tc>
        <w:tc>
          <w:tcPr>
            <w:tcW w:w="1329" w:type="dxa"/>
          </w:tcPr>
          <w:p w14:paraId="4A825878" w14:textId="77777777" w:rsidR="00045C9A" w:rsidRDefault="00045C9A" w:rsidP="00C74446">
            <w:pPr>
              <w:jc w:val="center"/>
              <w:rPr>
                <w:rFonts w:ascii="Arial" w:hAnsi="Arial" w:cs="Arial"/>
                <w:sz w:val="22"/>
                <w:szCs w:val="22"/>
              </w:rPr>
            </w:pPr>
          </w:p>
          <w:p w14:paraId="24A1CEEC" w14:textId="77777777" w:rsidR="0037301E" w:rsidRDefault="0037301E" w:rsidP="00C74446">
            <w:pPr>
              <w:jc w:val="center"/>
              <w:rPr>
                <w:rFonts w:ascii="Arial" w:hAnsi="Arial" w:cs="Arial"/>
                <w:sz w:val="22"/>
                <w:szCs w:val="22"/>
              </w:rPr>
            </w:pPr>
          </w:p>
          <w:p w14:paraId="1B87361F" w14:textId="79D8F6BA" w:rsidR="0037301E" w:rsidRPr="00F04CB0" w:rsidRDefault="0037301E" w:rsidP="00C74446">
            <w:pPr>
              <w:jc w:val="center"/>
              <w:rPr>
                <w:rFonts w:ascii="Arial" w:hAnsi="Arial" w:cs="Arial"/>
                <w:sz w:val="22"/>
                <w:szCs w:val="22"/>
              </w:rPr>
            </w:pPr>
          </w:p>
        </w:tc>
        <w:tc>
          <w:tcPr>
            <w:tcW w:w="1293" w:type="dxa"/>
          </w:tcPr>
          <w:p w14:paraId="2D340619" w14:textId="42F14585" w:rsidR="00045C9A" w:rsidRPr="00F04CB0" w:rsidRDefault="00045C9A" w:rsidP="00961F76">
            <w:pPr>
              <w:jc w:val="center"/>
              <w:rPr>
                <w:rFonts w:ascii="Arial" w:hAnsi="Arial" w:cs="Arial"/>
                <w:sz w:val="22"/>
                <w:szCs w:val="22"/>
              </w:rPr>
            </w:pPr>
          </w:p>
        </w:tc>
      </w:tr>
      <w:tr w:rsidR="00EA1B7B" w:rsidRPr="00EA1B7B" w14:paraId="062C8994" w14:textId="77777777" w:rsidTr="00851393">
        <w:trPr>
          <w:trHeight w:val="1637"/>
        </w:trPr>
        <w:tc>
          <w:tcPr>
            <w:tcW w:w="778" w:type="dxa"/>
          </w:tcPr>
          <w:p w14:paraId="3D20BCE2" w14:textId="30FE6C88" w:rsidR="00EA1B7B" w:rsidRPr="00EA1B7B" w:rsidRDefault="00EA1B7B" w:rsidP="00C74446">
            <w:pPr>
              <w:pStyle w:val="ListParagraph"/>
              <w:numPr>
                <w:ilvl w:val="0"/>
                <w:numId w:val="4"/>
              </w:numPr>
              <w:rPr>
                <w:rFonts w:ascii="Arial" w:hAnsi="Arial" w:cs="Arial"/>
                <w:sz w:val="22"/>
                <w:szCs w:val="22"/>
              </w:rPr>
            </w:pPr>
          </w:p>
        </w:tc>
        <w:tc>
          <w:tcPr>
            <w:tcW w:w="5616" w:type="dxa"/>
          </w:tcPr>
          <w:p w14:paraId="41398A77" w14:textId="77777777" w:rsidR="00245B99" w:rsidRDefault="009276B9" w:rsidP="00B42698">
            <w:pPr>
              <w:rPr>
                <w:rFonts w:ascii="Arial" w:hAnsi="Arial" w:cs="Arial"/>
                <w:sz w:val="22"/>
                <w:szCs w:val="22"/>
              </w:rPr>
            </w:pPr>
            <w:r>
              <w:rPr>
                <w:rFonts w:ascii="Arial" w:hAnsi="Arial" w:cs="Arial"/>
                <w:sz w:val="22"/>
                <w:szCs w:val="22"/>
              </w:rPr>
              <w:t>Project team updates.</w:t>
            </w:r>
          </w:p>
          <w:p w14:paraId="2966DAE9" w14:textId="77777777" w:rsidR="009276B9" w:rsidRDefault="009276B9" w:rsidP="00B42698">
            <w:pPr>
              <w:rPr>
                <w:rFonts w:ascii="Arial" w:hAnsi="Arial" w:cs="Arial"/>
                <w:sz w:val="22"/>
                <w:szCs w:val="22"/>
              </w:rPr>
            </w:pPr>
          </w:p>
          <w:p w14:paraId="2986E1BF" w14:textId="77777777" w:rsidR="009276B9" w:rsidRDefault="009276B9" w:rsidP="00B42698">
            <w:pPr>
              <w:rPr>
                <w:rFonts w:ascii="Arial" w:hAnsi="Arial" w:cs="Arial"/>
                <w:sz w:val="22"/>
                <w:szCs w:val="22"/>
              </w:rPr>
            </w:pPr>
            <w:r>
              <w:rPr>
                <w:rFonts w:ascii="Arial" w:hAnsi="Arial" w:cs="Arial"/>
                <w:sz w:val="22"/>
                <w:szCs w:val="22"/>
                <w:u w:val="single"/>
              </w:rPr>
              <w:t>Marketing &amp; Publicity</w:t>
            </w:r>
          </w:p>
          <w:p w14:paraId="1D8F31CC" w14:textId="0BB9E626" w:rsidR="009276B9" w:rsidRDefault="009276B9" w:rsidP="009276B9">
            <w:pPr>
              <w:rPr>
                <w:rFonts w:ascii="Arial" w:hAnsi="Arial" w:cs="Arial"/>
                <w:sz w:val="22"/>
                <w:szCs w:val="22"/>
              </w:rPr>
            </w:pPr>
            <w:r>
              <w:rPr>
                <w:rFonts w:ascii="Arial" w:hAnsi="Arial" w:cs="Arial"/>
                <w:sz w:val="22"/>
                <w:szCs w:val="22"/>
              </w:rPr>
              <w:t xml:space="preserve">Old Cornwall Society volunteering to do Christmas grotto.  www.staustelltown.co.uk website is now under BID control.  Agreed to investigate possible </w:t>
            </w:r>
            <w:r w:rsidR="00061C93">
              <w:rPr>
                <w:rFonts w:ascii="Arial" w:hAnsi="Arial" w:cs="Arial"/>
                <w:sz w:val="22"/>
                <w:szCs w:val="22"/>
              </w:rPr>
              <w:t xml:space="preserve">domain name license </w:t>
            </w:r>
            <w:r>
              <w:rPr>
                <w:rFonts w:ascii="Arial" w:hAnsi="Arial" w:cs="Arial"/>
                <w:sz w:val="22"/>
                <w:szCs w:val="22"/>
              </w:rPr>
              <w:t xml:space="preserve"> agreement.  Wi-fi is still being explored.  CL to be provided with a </w:t>
            </w:r>
            <w:r w:rsidR="00061C93">
              <w:rPr>
                <w:rFonts w:ascii="Arial" w:hAnsi="Arial" w:cs="Arial"/>
                <w:sz w:val="22"/>
                <w:szCs w:val="22"/>
              </w:rPr>
              <w:t xml:space="preserve"> new </w:t>
            </w:r>
            <w:r>
              <w:rPr>
                <w:rFonts w:ascii="Arial" w:hAnsi="Arial" w:cs="Arial"/>
                <w:sz w:val="22"/>
                <w:szCs w:val="22"/>
              </w:rPr>
              <w:t>smartphone so he can use apps.  Footfall counters ongoing.  Town Guide ongoing.</w:t>
            </w:r>
          </w:p>
          <w:p w14:paraId="657C8A94" w14:textId="77777777" w:rsidR="009276B9" w:rsidRDefault="009276B9" w:rsidP="009276B9">
            <w:pPr>
              <w:rPr>
                <w:rFonts w:ascii="Arial" w:hAnsi="Arial" w:cs="Arial"/>
                <w:sz w:val="22"/>
                <w:szCs w:val="22"/>
              </w:rPr>
            </w:pPr>
          </w:p>
          <w:p w14:paraId="45185CDD" w14:textId="77777777" w:rsidR="009276B9" w:rsidRDefault="009276B9" w:rsidP="009276B9">
            <w:pPr>
              <w:rPr>
                <w:rFonts w:ascii="Arial" w:hAnsi="Arial" w:cs="Arial"/>
                <w:sz w:val="22"/>
                <w:szCs w:val="22"/>
              </w:rPr>
            </w:pPr>
            <w:r>
              <w:rPr>
                <w:rFonts w:ascii="Arial" w:hAnsi="Arial" w:cs="Arial"/>
                <w:sz w:val="22"/>
                <w:szCs w:val="22"/>
                <w:u w:val="single"/>
              </w:rPr>
              <w:t>Security &amp; Cleaning</w:t>
            </w:r>
          </w:p>
          <w:p w14:paraId="05FDDFBB" w14:textId="1FF2DC47" w:rsidR="009276B9" w:rsidRDefault="009276B9" w:rsidP="009276B9">
            <w:pPr>
              <w:rPr>
                <w:rFonts w:ascii="Arial" w:hAnsi="Arial" w:cs="Arial"/>
                <w:sz w:val="22"/>
                <w:szCs w:val="22"/>
              </w:rPr>
            </w:pPr>
            <w:r>
              <w:rPr>
                <w:rFonts w:ascii="Arial" w:hAnsi="Arial" w:cs="Arial"/>
                <w:sz w:val="22"/>
                <w:szCs w:val="22"/>
              </w:rPr>
              <w:t xml:space="preserve">Agreed to allocate £5k from £20k budget towards </w:t>
            </w:r>
            <w:r w:rsidR="00E30CDD">
              <w:rPr>
                <w:rFonts w:ascii="Arial" w:hAnsi="Arial" w:cs="Arial"/>
                <w:sz w:val="22"/>
                <w:szCs w:val="22"/>
              </w:rPr>
              <w:t>shop watch</w:t>
            </w:r>
            <w:r>
              <w:rPr>
                <w:rFonts w:ascii="Arial" w:hAnsi="Arial" w:cs="Arial"/>
                <w:sz w:val="22"/>
                <w:szCs w:val="22"/>
              </w:rPr>
              <w:t xml:space="preserve"> radios with levy payers making a contribution.  CCTV camera going into Biddicks Court.  “Bin survey” to be conducted.  Investigate possibility </w:t>
            </w:r>
            <w:r w:rsidR="002719D2">
              <w:rPr>
                <w:rFonts w:ascii="Arial" w:hAnsi="Arial" w:cs="Arial"/>
                <w:sz w:val="22"/>
                <w:szCs w:val="22"/>
              </w:rPr>
              <w:t>o</w:t>
            </w:r>
            <w:r>
              <w:rPr>
                <w:rFonts w:ascii="Arial" w:hAnsi="Arial" w:cs="Arial"/>
                <w:sz w:val="22"/>
                <w:szCs w:val="22"/>
              </w:rPr>
              <w:t>f extra washes for streets.</w:t>
            </w:r>
          </w:p>
          <w:p w14:paraId="777CBC1B" w14:textId="77777777" w:rsidR="009276B9" w:rsidRDefault="009276B9" w:rsidP="009276B9">
            <w:pPr>
              <w:rPr>
                <w:rFonts w:ascii="Arial" w:hAnsi="Arial" w:cs="Arial"/>
                <w:sz w:val="22"/>
                <w:szCs w:val="22"/>
              </w:rPr>
            </w:pPr>
          </w:p>
          <w:p w14:paraId="22F7B2A1" w14:textId="77777777" w:rsidR="00061C93" w:rsidRDefault="00061C93" w:rsidP="009276B9">
            <w:pPr>
              <w:rPr>
                <w:rFonts w:ascii="Arial" w:hAnsi="Arial" w:cs="Arial"/>
                <w:sz w:val="22"/>
                <w:szCs w:val="22"/>
                <w:u w:val="single"/>
              </w:rPr>
            </w:pPr>
          </w:p>
          <w:p w14:paraId="138C8948" w14:textId="77777777" w:rsidR="00061C93" w:rsidRDefault="00061C93" w:rsidP="009276B9">
            <w:pPr>
              <w:rPr>
                <w:rFonts w:ascii="Arial" w:hAnsi="Arial" w:cs="Arial"/>
                <w:sz w:val="22"/>
                <w:szCs w:val="22"/>
                <w:u w:val="single"/>
              </w:rPr>
            </w:pPr>
          </w:p>
          <w:p w14:paraId="117B4AE1" w14:textId="77777777" w:rsidR="00061C93" w:rsidRDefault="00061C93" w:rsidP="009276B9">
            <w:pPr>
              <w:rPr>
                <w:rFonts w:ascii="Arial" w:hAnsi="Arial" w:cs="Arial"/>
                <w:sz w:val="22"/>
                <w:szCs w:val="22"/>
                <w:u w:val="single"/>
              </w:rPr>
            </w:pPr>
          </w:p>
          <w:p w14:paraId="241B58E8" w14:textId="77777777" w:rsidR="009276B9" w:rsidRDefault="009276B9" w:rsidP="009276B9">
            <w:pPr>
              <w:rPr>
                <w:rFonts w:ascii="Arial" w:hAnsi="Arial" w:cs="Arial"/>
                <w:sz w:val="22"/>
                <w:szCs w:val="22"/>
              </w:rPr>
            </w:pPr>
            <w:r>
              <w:rPr>
                <w:rFonts w:ascii="Arial" w:hAnsi="Arial" w:cs="Arial"/>
                <w:sz w:val="22"/>
                <w:szCs w:val="22"/>
                <w:u w:val="single"/>
              </w:rPr>
              <w:lastRenderedPageBreak/>
              <w:t>Events</w:t>
            </w:r>
          </w:p>
          <w:p w14:paraId="339112FE" w14:textId="610305F7" w:rsidR="009276B9" w:rsidRDefault="009276B9" w:rsidP="009276B9">
            <w:pPr>
              <w:rPr>
                <w:rFonts w:ascii="Arial" w:hAnsi="Arial" w:cs="Arial"/>
                <w:sz w:val="22"/>
                <w:szCs w:val="22"/>
              </w:rPr>
            </w:pPr>
            <w:r>
              <w:rPr>
                <w:rFonts w:ascii="Arial" w:hAnsi="Arial" w:cs="Arial"/>
                <w:sz w:val="22"/>
                <w:szCs w:val="22"/>
              </w:rPr>
              <w:t xml:space="preserve">Christmas light switch on agreed for Friday, 21 November.  </w:t>
            </w:r>
            <w:r w:rsidR="00061C93">
              <w:rPr>
                <w:rFonts w:ascii="Arial" w:hAnsi="Arial" w:cs="Arial"/>
                <w:sz w:val="22"/>
                <w:szCs w:val="22"/>
              </w:rPr>
              <w:t xml:space="preserve"> (Now changed to Thursday 20</w:t>
            </w:r>
            <w:r w:rsidR="00061C93" w:rsidRPr="00061C93">
              <w:rPr>
                <w:rFonts w:ascii="Arial" w:hAnsi="Arial" w:cs="Arial"/>
                <w:sz w:val="22"/>
                <w:szCs w:val="22"/>
                <w:vertAlign w:val="superscript"/>
              </w:rPr>
              <w:t>th</w:t>
            </w:r>
            <w:r w:rsidR="00061C93">
              <w:rPr>
                <w:rFonts w:ascii="Arial" w:hAnsi="Arial" w:cs="Arial"/>
                <w:sz w:val="22"/>
                <w:szCs w:val="22"/>
              </w:rPr>
              <w:t xml:space="preserve"> November)  </w:t>
            </w:r>
            <w:r>
              <w:rPr>
                <w:rFonts w:ascii="Arial" w:hAnsi="Arial" w:cs="Arial"/>
                <w:sz w:val="22"/>
                <w:szCs w:val="22"/>
              </w:rPr>
              <w:t xml:space="preserve">Late night shopping will be on Tuesdays.  </w:t>
            </w:r>
          </w:p>
          <w:p w14:paraId="0F5DDB25" w14:textId="77777777" w:rsidR="009276B9" w:rsidRDefault="009276B9" w:rsidP="009276B9">
            <w:pPr>
              <w:rPr>
                <w:rFonts w:ascii="Arial" w:hAnsi="Arial" w:cs="Arial"/>
                <w:sz w:val="22"/>
                <w:szCs w:val="22"/>
              </w:rPr>
            </w:pPr>
          </w:p>
          <w:p w14:paraId="64D7D3E3" w14:textId="77777777" w:rsidR="009276B9" w:rsidRDefault="009276B9" w:rsidP="009276B9">
            <w:pPr>
              <w:rPr>
                <w:rFonts w:ascii="Arial" w:hAnsi="Arial" w:cs="Arial"/>
                <w:sz w:val="22"/>
                <w:szCs w:val="22"/>
              </w:rPr>
            </w:pPr>
            <w:r>
              <w:rPr>
                <w:rFonts w:ascii="Arial" w:hAnsi="Arial" w:cs="Arial"/>
                <w:sz w:val="22"/>
                <w:szCs w:val="22"/>
                <w:u w:val="single"/>
              </w:rPr>
              <w:t>Britain in Bloom</w:t>
            </w:r>
          </w:p>
          <w:p w14:paraId="46E8A479" w14:textId="106DFE91" w:rsidR="009276B9" w:rsidRDefault="009276B9" w:rsidP="009276B9">
            <w:pPr>
              <w:rPr>
                <w:rFonts w:ascii="Arial" w:hAnsi="Arial" w:cs="Arial"/>
                <w:sz w:val="22"/>
                <w:szCs w:val="22"/>
              </w:rPr>
            </w:pPr>
            <w:r>
              <w:rPr>
                <w:rFonts w:ascii="Arial" w:hAnsi="Arial" w:cs="Arial"/>
                <w:sz w:val="22"/>
                <w:szCs w:val="22"/>
              </w:rPr>
              <w:t>Local supplier to quote next year.  Display to be increased next year.  Review this year’s display &amp; investigate refund from Eden.  A</w:t>
            </w:r>
            <w:r w:rsidR="00F87B97">
              <w:rPr>
                <w:rFonts w:ascii="Arial" w:hAnsi="Arial" w:cs="Arial"/>
                <w:sz w:val="22"/>
                <w:szCs w:val="22"/>
              </w:rPr>
              <w:t>M</w:t>
            </w:r>
            <w:r>
              <w:rPr>
                <w:rFonts w:ascii="Arial" w:hAnsi="Arial" w:cs="Arial"/>
                <w:sz w:val="22"/>
                <w:szCs w:val="22"/>
              </w:rPr>
              <w:t xml:space="preserve"> &amp; Sandra Heyward’s expenses in going to the BIB presentation to be met by BID.  Agreed to keep watering continuing throughout September.</w:t>
            </w:r>
          </w:p>
          <w:p w14:paraId="2BFB109B" w14:textId="1EACC394" w:rsidR="009276B9" w:rsidRPr="009276B9" w:rsidRDefault="009276B9" w:rsidP="009276B9">
            <w:pPr>
              <w:rPr>
                <w:rFonts w:ascii="Arial" w:hAnsi="Arial" w:cs="Arial"/>
                <w:sz w:val="22"/>
                <w:szCs w:val="22"/>
              </w:rPr>
            </w:pPr>
          </w:p>
        </w:tc>
        <w:tc>
          <w:tcPr>
            <w:tcW w:w="1329" w:type="dxa"/>
          </w:tcPr>
          <w:p w14:paraId="245C3717" w14:textId="77777777" w:rsidR="00851393" w:rsidRDefault="00851393" w:rsidP="000E107A">
            <w:pPr>
              <w:jc w:val="center"/>
              <w:rPr>
                <w:rFonts w:ascii="Arial" w:hAnsi="Arial" w:cs="Arial"/>
                <w:sz w:val="22"/>
                <w:szCs w:val="22"/>
              </w:rPr>
            </w:pPr>
          </w:p>
          <w:p w14:paraId="00BA3105" w14:textId="77777777" w:rsidR="009276B9" w:rsidRDefault="009276B9" w:rsidP="000E107A">
            <w:pPr>
              <w:jc w:val="center"/>
              <w:rPr>
                <w:rFonts w:ascii="Arial" w:hAnsi="Arial" w:cs="Arial"/>
                <w:sz w:val="22"/>
                <w:szCs w:val="22"/>
              </w:rPr>
            </w:pPr>
          </w:p>
          <w:p w14:paraId="01F7411F" w14:textId="77777777" w:rsidR="009276B9" w:rsidRDefault="009276B9" w:rsidP="000E107A">
            <w:pPr>
              <w:jc w:val="center"/>
              <w:rPr>
                <w:rFonts w:ascii="Arial" w:hAnsi="Arial" w:cs="Arial"/>
                <w:sz w:val="22"/>
                <w:szCs w:val="22"/>
              </w:rPr>
            </w:pPr>
          </w:p>
          <w:p w14:paraId="0589ED80" w14:textId="77777777" w:rsidR="009276B9" w:rsidRDefault="009276B9" w:rsidP="000E107A">
            <w:pPr>
              <w:jc w:val="center"/>
              <w:rPr>
                <w:rFonts w:ascii="Arial" w:hAnsi="Arial" w:cs="Arial"/>
                <w:sz w:val="22"/>
                <w:szCs w:val="22"/>
              </w:rPr>
            </w:pPr>
          </w:p>
          <w:p w14:paraId="1768FF0F" w14:textId="77777777" w:rsidR="009276B9" w:rsidRDefault="009276B9" w:rsidP="000E107A">
            <w:pPr>
              <w:jc w:val="center"/>
              <w:rPr>
                <w:rFonts w:ascii="Arial" w:hAnsi="Arial" w:cs="Arial"/>
                <w:sz w:val="22"/>
                <w:szCs w:val="22"/>
              </w:rPr>
            </w:pPr>
          </w:p>
          <w:p w14:paraId="320DAC74" w14:textId="77777777" w:rsidR="009276B9" w:rsidRDefault="009276B9" w:rsidP="000E107A">
            <w:pPr>
              <w:jc w:val="center"/>
              <w:rPr>
                <w:rFonts w:ascii="Arial" w:hAnsi="Arial" w:cs="Arial"/>
                <w:sz w:val="22"/>
                <w:szCs w:val="22"/>
              </w:rPr>
            </w:pPr>
          </w:p>
          <w:p w14:paraId="519D9BE1" w14:textId="77777777" w:rsidR="009276B9" w:rsidRDefault="009276B9" w:rsidP="000E107A">
            <w:pPr>
              <w:jc w:val="center"/>
              <w:rPr>
                <w:rFonts w:ascii="Arial" w:hAnsi="Arial" w:cs="Arial"/>
                <w:sz w:val="22"/>
                <w:szCs w:val="22"/>
              </w:rPr>
            </w:pPr>
          </w:p>
          <w:p w14:paraId="2671FA5B" w14:textId="77777777" w:rsidR="009276B9" w:rsidRDefault="009276B9" w:rsidP="000E107A">
            <w:pPr>
              <w:jc w:val="center"/>
              <w:rPr>
                <w:rFonts w:ascii="Arial" w:hAnsi="Arial" w:cs="Arial"/>
                <w:sz w:val="22"/>
                <w:szCs w:val="22"/>
              </w:rPr>
            </w:pPr>
          </w:p>
          <w:p w14:paraId="7D9E32F2" w14:textId="77777777" w:rsidR="009276B9" w:rsidRDefault="009276B9" w:rsidP="000E107A">
            <w:pPr>
              <w:jc w:val="center"/>
              <w:rPr>
                <w:rFonts w:ascii="Arial" w:hAnsi="Arial" w:cs="Arial"/>
                <w:sz w:val="22"/>
                <w:szCs w:val="22"/>
              </w:rPr>
            </w:pPr>
          </w:p>
          <w:p w14:paraId="39156F77" w14:textId="77777777" w:rsidR="009276B9" w:rsidRDefault="009276B9" w:rsidP="000E107A">
            <w:pPr>
              <w:jc w:val="center"/>
              <w:rPr>
                <w:rFonts w:ascii="Arial" w:hAnsi="Arial" w:cs="Arial"/>
                <w:sz w:val="22"/>
                <w:szCs w:val="22"/>
              </w:rPr>
            </w:pPr>
          </w:p>
          <w:p w14:paraId="06620452" w14:textId="77777777" w:rsidR="009276B9" w:rsidRDefault="009276B9" w:rsidP="000E107A">
            <w:pPr>
              <w:jc w:val="center"/>
              <w:rPr>
                <w:rFonts w:ascii="Arial" w:hAnsi="Arial" w:cs="Arial"/>
                <w:sz w:val="22"/>
                <w:szCs w:val="22"/>
              </w:rPr>
            </w:pPr>
          </w:p>
          <w:p w14:paraId="59B8D05E" w14:textId="794C7A54" w:rsidR="009276B9" w:rsidRPr="00EA1B7B" w:rsidRDefault="009276B9" w:rsidP="000E107A">
            <w:pPr>
              <w:jc w:val="center"/>
              <w:rPr>
                <w:rFonts w:ascii="Arial" w:hAnsi="Arial" w:cs="Arial"/>
                <w:sz w:val="22"/>
                <w:szCs w:val="22"/>
              </w:rPr>
            </w:pPr>
            <w:r>
              <w:rPr>
                <w:rFonts w:ascii="Arial" w:hAnsi="Arial" w:cs="Arial"/>
                <w:sz w:val="22"/>
                <w:szCs w:val="22"/>
              </w:rPr>
              <w:t>DP</w:t>
            </w:r>
          </w:p>
        </w:tc>
        <w:tc>
          <w:tcPr>
            <w:tcW w:w="1293" w:type="dxa"/>
          </w:tcPr>
          <w:p w14:paraId="221E799F" w14:textId="5B013FCF" w:rsidR="00EA1B7B" w:rsidRPr="00EA1B7B" w:rsidRDefault="00EA1B7B" w:rsidP="00C74446">
            <w:pPr>
              <w:jc w:val="center"/>
              <w:rPr>
                <w:rFonts w:ascii="Arial" w:hAnsi="Arial" w:cs="Arial"/>
                <w:sz w:val="22"/>
                <w:szCs w:val="22"/>
              </w:rPr>
            </w:pPr>
          </w:p>
        </w:tc>
      </w:tr>
      <w:tr w:rsidR="00EA1B7B" w:rsidRPr="00EA1B7B" w14:paraId="5C37467C" w14:textId="77777777" w:rsidTr="00851393">
        <w:trPr>
          <w:trHeight w:val="1122"/>
        </w:trPr>
        <w:tc>
          <w:tcPr>
            <w:tcW w:w="778" w:type="dxa"/>
          </w:tcPr>
          <w:p w14:paraId="56780BA8" w14:textId="5F926C9E" w:rsidR="00EA1B7B" w:rsidRPr="00EA1B7B" w:rsidRDefault="00EA1B7B" w:rsidP="00C74446">
            <w:pPr>
              <w:pStyle w:val="ListParagraph"/>
              <w:numPr>
                <w:ilvl w:val="0"/>
                <w:numId w:val="4"/>
              </w:numPr>
              <w:rPr>
                <w:rFonts w:ascii="Arial" w:hAnsi="Arial" w:cs="Arial"/>
                <w:sz w:val="22"/>
                <w:szCs w:val="22"/>
              </w:rPr>
            </w:pPr>
          </w:p>
        </w:tc>
        <w:tc>
          <w:tcPr>
            <w:tcW w:w="5616" w:type="dxa"/>
          </w:tcPr>
          <w:p w14:paraId="4C08BDEE" w14:textId="066B2E34" w:rsidR="007933CC" w:rsidRDefault="007933CC" w:rsidP="006B439D">
            <w:pPr>
              <w:rPr>
                <w:rFonts w:ascii="Arial" w:hAnsi="Arial" w:cs="Arial"/>
                <w:sz w:val="22"/>
                <w:szCs w:val="22"/>
              </w:rPr>
            </w:pPr>
            <w:r>
              <w:rPr>
                <w:rFonts w:ascii="Arial" w:hAnsi="Arial" w:cs="Arial"/>
                <w:sz w:val="22"/>
                <w:szCs w:val="22"/>
              </w:rPr>
              <w:t>AOB</w:t>
            </w:r>
          </w:p>
          <w:p w14:paraId="566419A6" w14:textId="4DBE7BC4" w:rsidR="00245B99" w:rsidRPr="00EA1B7B" w:rsidRDefault="00DF152B" w:rsidP="006B439D">
            <w:pPr>
              <w:rPr>
                <w:rFonts w:ascii="Arial" w:hAnsi="Arial" w:cs="Arial"/>
                <w:sz w:val="22"/>
                <w:szCs w:val="22"/>
              </w:rPr>
            </w:pPr>
            <w:r>
              <w:rPr>
                <w:rFonts w:ascii="Arial" w:hAnsi="Arial" w:cs="Arial"/>
                <w:sz w:val="22"/>
                <w:szCs w:val="22"/>
              </w:rPr>
              <w:t xml:space="preserve">It was agreed to join the Association of </w:t>
            </w:r>
            <w:r w:rsidR="006B439D">
              <w:rPr>
                <w:rFonts w:ascii="Arial" w:hAnsi="Arial" w:cs="Arial"/>
                <w:sz w:val="22"/>
                <w:szCs w:val="22"/>
              </w:rPr>
              <w:t>T</w:t>
            </w:r>
            <w:r>
              <w:rPr>
                <w:rFonts w:ascii="Arial" w:hAnsi="Arial" w:cs="Arial"/>
                <w:sz w:val="22"/>
                <w:szCs w:val="22"/>
              </w:rPr>
              <w:t>own &amp; City Management to gain information &amp; access to training seminars.</w:t>
            </w:r>
          </w:p>
        </w:tc>
        <w:tc>
          <w:tcPr>
            <w:tcW w:w="1329" w:type="dxa"/>
          </w:tcPr>
          <w:p w14:paraId="5938EB8A" w14:textId="445A7697" w:rsidR="00EA1B7B" w:rsidRPr="00EA1B7B" w:rsidRDefault="00DF152B" w:rsidP="00C74446">
            <w:pPr>
              <w:jc w:val="center"/>
              <w:rPr>
                <w:rFonts w:ascii="Arial" w:hAnsi="Arial" w:cs="Arial"/>
                <w:sz w:val="22"/>
                <w:szCs w:val="22"/>
              </w:rPr>
            </w:pPr>
            <w:r>
              <w:rPr>
                <w:rFonts w:ascii="Arial" w:hAnsi="Arial" w:cs="Arial"/>
                <w:sz w:val="22"/>
                <w:szCs w:val="22"/>
              </w:rPr>
              <w:t>JK</w:t>
            </w:r>
          </w:p>
        </w:tc>
        <w:tc>
          <w:tcPr>
            <w:tcW w:w="1293" w:type="dxa"/>
          </w:tcPr>
          <w:p w14:paraId="77B0FF18" w14:textId="77777777" w:rsidR="00EA1B7B" w:rsidRPr="00EA1B7B" w:rsidRDefault="00EA1B7B" w:rsidP="00C74446">
            <w:pPr>
              <w:jc w:val="center"/>
              <w:rPr>
                <w:rFonts w:ascii="Arial" w:hAnsi="Arial" w:cs="Arial"/>
                <w:sz w:val="22"/>
                <w:szCs w:val="22"/>
              </w:rPr>
            </w:pPr>
          </w:p>
        </w:tc>
      </w:tr>
      <w:tr w:rsidR="00EA1B7B" w:rsidRPr="00EA1B7B" w14:paraId="33537CAF" w14:textId="77777777" w:rsidTr="00061C93">
        <w:trPr>
          <w:trHeight w:val="718"/>
        </w:trPr>
        <w:tc>
          <w:tcPr>
            <w:tcW w:w="778" w:type="dxa"/>
          </w:tcPr>
          <w:p w14:paraId="77344345" w14:textId="334B4172" w:rsidR="00EA1B7B" w:rsidRPr="00EA1B7B" w:rsidRDefault="00EA1B7B" w:rsidP="00C74446">
            <w:pPr>
              <w:pStyle w:val="ListParagraph"/>
              <w:numPr>
                <w:ilvl w:val="0"/>
                <w:numId w:val="4"/>
              </w:numPr>
              <w:rPr>
                <w:rFonts w:ascii="Arial" w:hAnsi="Arial" w:cs="Arial"/>
                <w:sz w:val="22"/>
                <w:szCs w:val="22"/>
              </w:rPr>
            </w:pPr>
          </w:p>
        </w:tc>
        <w:tc>
          <w:tcPr>
            <w:tcW w:w="5616" w:type="dxa"/>
          </w:tcPr>
          <w:p w14:paraId="58D83317" w14:textId="792CEE04" w:rsidR="007933CC" w:rsidRDefault="007933CC" w:rsidP="008C7767">
            <w:pPr>
              <w:rPr>
                <w:rFonts w:ascii="Arial" w:hAnsi="Arial" w:cs="Arial"/>
                <w:sz w:val="22"/>
                <w:szCs w:val="22"/>
              </w:rPr>
            </w:pPr>
            <w:r>
              <w:rPr>
                <w:rFonts w:ascii="Arial" w:hAnsi="Arial" w:cs="Arial"/>
                <w:sz w:val="22"/>
                <w:szCs w:val="22"/>
              </w:rPr>
              <w:t>AOB</w:t>
            </w:r>
          </w:p>
          <w:p w14:paraId="5D845A1E" w14:textId="77777777" w:rsidR="00245B99" w:rsidRDefault="00DF152B" w:rsidP="008C7767">
            <w:pPr>
              <w:rPr>
                <w:rFonts w:ascii="Arial" w:hAnsi="Arial" w:cs="Arial"/>
                <w:sz w:val="22"/>
                <w:szCs w:val="22"/>
              </w:rPr>
            </w:pPr>
            <w:r>
              <w:rPr>
                <w:rFonts w:ascii="Arial" w:hAnsi="Arial" w:cs="Arial"/>
                <w:sz w:val="22"/>
                <w:szCs w:val="22"/>
              </w:rPr>
              <w:t>CW explained his actions concerning the St Austell Bay Chamber of Commerce business survey.</w:t>
            </w:r>
          </w:p>
          <w:p w14:paraId="2B05A79A" w14:textId="00CF2C9C" w:rsidR="00DF152B" w:rsidRPr="00EA1B7B" w:rsidRDefault="00DF152B" w:rsidP="008C7767">
            <w:pPr>
              <w:rPr>
                <w:rFonts w:ascii="Arial" w:hAnsi="Arial" w:cs="Arial"/>
                <w:sz w:val="22"/>
                <w:szCs w:val="22"/>
              </w:rPr>
            </w:pPr>
          </w:p>
        </w:tc>
        <w:tc>
          <w:tcPr>
            <w:tcW w:w="1329" w:type="dxa"/>
          </w:tcPr>
          <w:p w14:paraId="43556D33" w14:textId="77777777" w:rsidR="00EA1B7B" w:rsidRDefault="00EA1B7B" w:rsidP="00C74446">
            <w:pPr>
              <w:jc w:val="center"/>
              <w:rPr>
                <w:rFonts w:ascii="Arial" w:hAnsi="Arial" w:cs="Arial"/>
                <w:sz w:val="22"/>
                <w:szCs w:val="22"/>
              </w:rPr>
            </w:pPr>
          </w:p>
          <w:p w14:paraId="12FB8A67" w14:textId="6D6E80F0" w:rsidR="00245B99" w:rsidRPr="00EA1B7B" w:rsidRDefault="00245B99" w:rsidP="00C74446">
            <w:pPr>
              <w:jc w:val="center"/>
              <w:rPr>
                <w:rFonts w:ascii="Arial" w:hAnsi="Arial" w:cs="Arial"/>
                <w:sz w:val="22"/>
                <w:szCs w:val="22"/>
              </w:rPr>
            </w:pPr>
          </w:p>
        </w:tc>
        <w:tc>
          <w:tcPr>
            <w:tcW w:w="1293" w:type="dxa"/>
          </w:tcPr>
          <w:p w14:paraId="67F48F11" w14:textId="77777777" w:rsidR="00EA1B7B" w:rsidRDefault="00EA1B7B" w:rsidP="00C74446">
            <w:pPr>
              <w:jc w:val="center"/>
              <w:rPr>
                <w:rFonts w:ascii="Arial" w:hAnsi="Arial" w:cs="Arial"/>
                <w:sz w:val="22"/>
                <w:szCs w:val="22"/>
              </w:rPr>
            </w:pPr>
          </w:p>
          <w:p w14:paraId="2C216D8C" w14:textId="77777777" w:rsidR="00061C93" w:rsidRDefault="00061C93" w:rsidP="00C74446">
            <w:pPr>
              <w:jc w:val="center"/>
              <w:rPr>
                <w:rFonts w:ascii="Arial" w:hAnsi="Arial" w:cs="Arial"/>
                <w:sz w:val="22"/>
                <w:szCs w:val="22"/>
              </w:rPr>
            </w:pPr>
          </w:p>
          <w:p w14:paraId="19745CB1" w14:textId="77777777" w:rsidR="00061C93" w:rsidRDefault="00061C93" w:rsidP="00C74446">
            <w:pPr>
              <w:jc w:val="center"/>
              <w:rPr>
                <w:rFonts w:ascii="Arial" w:hAnsi="Arial" w:cs="Arial"/>
                <w:sz w:val="22"/>
                <w:szCs w:val="22"/>
              </w:rPr>
            </w:pPr>
          </w:p>
          <w:p w14:paraId="56F94185" w14:textId="77777777" w:rsidR="00061C93" w:rsidRPr="00EA1B7B" w:rsidRDefault="00061C93" w:rsidP="00061C93">
            <w:pPr>
              <w:rPr>
                <w:rFonts w:ascii="Arial" w:hAnsi="Arial" w:cs="Arial"/>
                <w:sz w:val="22"/>
                <w:szCs w:val="22"/>
              </w:rPr>
            </w:pPr>
          </w:p>
        </w:tc>
      </w:tr>
      <w:tr w:rsidR="00061C93" w:rsidRPr="00EA1B7B" w14:paraId="0E8B7B09" w14:textId="77777777" w:rsidTr="00061C93">
        <w:trPr>
          <w:trHeight w:val="718"/>
        </w:trPr>
        <w:tc>
          <w:tcPr>
            <w:tcW w:w="778" w:type="dxa"/>
          </w:tcPr>
          <w:p w14:paraId="264545DD" w14:textId="77777777" w:rsidR="00061C93" w:rsidRPr="00EA1B7B" w:rsidRDefault="00061C93" w:rsidP="00C74446">
            <w:pPr>
              <w:pStyle w:val="ListParagraph"/>
              <w:numPr>
                <w:ilvl w:val="0"/>
                <w:numId w:val="4"/>
              </w:numPr>
              <w:rPr>
                <w:rFonts w:ascii="Arial" w:hAnsi="Arial" w:cs="Arial"/>
              </w:rPr>
            </w:pPr>
          </w:p>
        </w:tc>
        <w:tc>
          <w:tcPr>
            <w:tcW w:w="5616" w:type="dxa"/>
          </w:tcPr>
          <w:p w14:paraId="17FBC544" w14:textId="77777777" w:rsidR="00061C93" w:rsidRPr="007933CC" w:rsidRDefault="00061C93" w:rsidP="008C7767">
            <w:pPr>
              <w:rPr>
                <w:rFonts w:ascii="Arial" w:hAnsi="Arial" w:cs="Arial"/>
                <w:sz w:val="22"/>
                <w:szCs w:val="22"/>
              </w:rPr>
            </w:pPr>
            <w:r w:rsidRPr="007933CC">
              <w:rPr>
                <w:rFonts w:ascii="Arial" w:hAnsi="Arial" w:cs="Arial"/>
                <w:sz w:val="22"/>
                <w:szCs w:val="22"/>
              </w:rPr>
              <w:t>AOB</w:t>
            </w:r>
          </w:p>
          <w:p w14:paraId="4A95EC34" w14:textId="65324B85" w:rsidR="00061C93" w:rsidRPr="007933CC" w:rsidRDefault="00061C93" w:rsidP="008C7767">
            <w:pPr>
              <w:rPr>
                <w:rFonts w:ascii="Arial" w:hAnsi="Arial" w:cs="Arial"/>
                <w:sz w:val="22"/>
                <w:szCs w:val="22"/>
              </w:rPr>
            </w:pPr>
            <w:r w:rsidRPr="007933CC">
              <w:rPr>
                <w:rFonts w:ascii="Arial" w:hAnsi="Arial" w:cs="Arial"/>
                <w:sz w:val="22"/>
                <w:szCs w:val="22"/>
              </w:rPr>
              <w:t xml:space="preserve">Richard Hurst mentioned that he </w:t>
            </w:r>
            <w:r w:rsidR="007933CC" w:rsidRPr="007933CC">
              <w:rPr>
                <w:rFonts w:ascii="Arial" w:hAnsi="Arial" w:cs="Arial"/>
                <w:sz w:val="22"/>
                <w:szCs w:val="22"/>
              </w:rPr>
              <w:t xml:space="preserve"> and Carl  </w:t>
            </w:r>
            <w:r w:rsidRPr="007933CC">
              <w:rPr>
                <w:rFonts w:ascii="Arial" w:hAnsi="Arial" w:cs="Arial"/>
                <w:sz w:val="22"/>
                <w:szCs w:val="22"/>
              </w:rPr>
              <w:t>will attend</w:t>
            </w:r>
            <w:r w:rsidR="007933CC" w:rsidRPr="007933CC">
              <w:rPr>
                <w:rFonts w:ascii="Arial" w:hAnsi="Arial" w:cs="Arial"/>
                <w:sz w:val="22"/>
                <w:szCs w:val="22"/>
              </w:rPr>
              <w:t xml:space="preserve">  the next Cornwall Council Town Team Meeting (These are regular meetings organised by Guy Thomas for BID Managers &amp; Town Managers</w:t>
            </w:r>
          </w:p>
        </w:tc>
        <w:tc>
          <w:tcPr>
            <w:tcW w:w="1329" w:type="dxa"/>
          </w:tcPr>
          <w:p w14:paraId="74935437" w14:textId="77777777" w:rsidR="00061C93" w:rsidRDefault="00061C93" w:rsidP="00C74446">
            <w:pPr>
              <w:jc w:val="center"/>
              <w:rPr>
                <w:rFonts w:ascii="Arial" w:hAnsi="Arial" w:cs="Arial"/>
              </w:rPr>
            </w:pPr>
          </w:p>
        </w:tc>
        <w:tc>
          <w:tcPr>
            <w:tcW w:w="1293" w:type="dxa"/>
          </w:tcPr>
          <w:p w14:paraId="5312AD34" w14:textId="77777777" w:rsidR="00061C93" w:rsidRDefault="00061C93" w:rsidP="00C74446">
            <w:pPr>
              <w:jc w:val="center"/>
              <w:rPr>
                <w:rFonts w:ascii="Arial" w:hAnsi="Arial" w:cs="Arial"/>
              </w:rPr>
            </w:pPr>
          </w:p>
        </w:tc>
      </w:tr>
      <w:tr w:rsidR="007933CC" w:rsidRPr="00EA1B7B" w14:paraId="24B3802E" w14:textId="77777777" w:rsidTr="00061C93">
        <w:trPr>
          <w:trHeight w:val="718"/>
        </w:trPr>
        <w:tc>
          <w:tcPr>
            <w:tcW w:w="778" w:type="dxa"/>
          </w:tcPr>
          <w:p w14:paraId="73F1C2CC" w14:textId="77777777" w:rsidR="007933CC" w:rsidRPr="00EA1B7B" w:rsidRDefault="007933CC" w:rsidP="00C74446">
            <w:pPr>
              <w:pStyle w:val="ListParagraph"/>
              <w:numPr>
                <w:ilvl w:val="0"/>
                <w:numId w:val="4"/>
              </w:numPr>
              <w:rPr>
                <w:rFonts w:ascii="Arial" w:hAnsi="Arial" w:cs="Arial"/>
              </w:rPr>
            </w:pPr>
          </w:p>
        </w:tc>
        <w:tc>
          <w:tcPr>
            <w:tcW w:w="5616" w:type="dxa"/>
          </w:tcPr>
          <w:p w14:paraId="154928C0" w14:textId="77777777" w:rsidR="007933CC" w:rsidRDefault="007933CC" w:rsidP="008C7767">
            <w:pPr>
              <w:rPr>
                <w:rFonts w:ascii="Arial" w:hAnsi="Arial" w:cs="Arial"/>
              </w:rPr>
            </w:pPr>
            <w:r>
              <w:rPr>
                <w:rFonts w:ascii="Arial" w:hAnsi="Arial" w:cs="Arial"/>
              </w:rPr>
              <w:t>AOB</w:t>
            </w:r>
          </w:p>
          <w:p w14:paraId="17C134F1" w14:textId="77777777" w:rsidR="007933CC" w:rsidRPr="007933CC" w:rsidRDefault="007933CC" w:rsidP="007933CC">
            <w:pPr>
              <w:rPr>
                <w:rFonts w:ascii="Arial" w:hAnsi="Arial" w:cs="Arial"/>
                <w:sz w:val="22"/>
                <w:szCs w:val="22"/>
              </w:rPr>
            </w:pPr>
            <w:r w:rsidRPr="007933CC">
              <w:rPr>
                <w:rFonts w:ascii="Arial" w:hAnsi="Arial" w:cs="Arial"/>
                <w:sz w:val="22"/>
                <w:szCs w:val="22"/>
              </w:rPr>
              <w:t>CW  explained the work that has been done by Mike Stanford on PARKING and it was agreed that the BID should lend our support  in his efforts to try and make some progress with his recommendations. He will present his report (see attached) to the Town Council on 22 September</w:t>
            </w:r>
          </w:p>
          <w:p w14:paraId="51333BB9" w14:textId="17E7B237" w:rsidR="007933CC" w:rsidRPr="007933CC" w:rsidRDefault="007933CC" w:rsidP="007933CC">
            <w:pPr>
              <w:rPr>
                <w:rFonts w:ascii="Arial" w:hAnsi="Arial" w:cs="Arial"/>
                <w:sz w:val="22"/>
                <w:szCs w:val="22"/>
              </w:rPr>
            </w:pPr>
            <w:r w:rsidRPr="007933CC">
              <w:rPr>
                <w:rFonts w:ascii="Arial" w:hAnsi="Arial" w:cs="Arial"/>
                <w:sz w:val="22"/>
                <w:szCs w:val="22"/>
              </w:rPr>
              <w:t>Mike Stanford to be invited to address the BID re his work on car parking at our next meeting.</w:t>
            </w:r>
          </w:p>
          <w:p w14:paraId="1CCAFF6D" w14:textId="6580C2E2" w:rsidR="007933CC" w:rsidRPr="007933CC" w:rsidRDefault="007933CC" w:rsidP="007933CC">
            <w:pPr>
              <w:rPr>
                <w:rFonts w:ascii="Arial" w:hAnsi="Arial" w:cs="Arial"/>
              </w:rPr>
            </w:pPr>
            <w:r>
              <w:rPr>
                <w:rFonts w:ascii="Arial" w:hAnsi="Arial" w:cs="Arial"/>
              </w:rPr>
              <w:t xml:space="preserve"> </w:t>
            </w:r>
          </w:p>
        </w:tc>
        <w:tc>
          <w:tcPr>
            <w:tcW w:w="1329" w:type="dxa"/>
          </w:tcPr>
          <w:p w14:paraId="32B5C10E" w14:textId="77777777" w:rsidR="007933CC" w:rsidRDefault="007933CC" w:rsidP="00C74446">
            <w:pPr>
              <w:jc w:val="center"/>
              <w:rPr>
                <w:rFonts w:ascii="Arial" w:hAnsi="Arial" w:cs="Arial"/>
              </w:rPr>
            </w:pPr>
          </w:p>
        </w:tc>
        <w:tc>
          <w:tcPr>
            <w:tcW w:w="1293" w:type="dxa"/>
          </w:tcPr>
          <w:p w14:paraId="01BC025E" w14:textId="77777777" w:rsidR="007933CC" w:rsidRDefault="007933CC" w:rsidP="00C74446">
            <w:pPr>
              <w:jc w:val="center"/>
              <w:rPr>
                <w:rFonts w:ascii="Arial" w:hAnsi="Arial" w:cs="Arial"/>
              </w:rPr>
            </w:pPr>
          </w:p>
        </w:tc>
      </w:tr>
      <w:tr w:rsidR="007933CC" w:rsidRPr="00EA1B7B" w14:paraId="5095FE33" w14:textId="77777777" w:rsidTr="00061C93">
        <w:trPr>
          <w:trHeight w:val="718"/>
        </w:trPr>
        <w:tc>
          <w:tcPr>
            <w:tcW w:w="778" w:type="dxa"/>
          </w:tcPr>
          <w:p w14:paraId="742D92DF" w14:textId="77777777" w:rsidR="007933CC" w:rsidRPr="00EA1B7B" w:rsidRDefault="007933CC" w:rsidP="00C74446">
            <w:pPr>
              <w:pStyle w:val="ListParagraph"/>
              <w:numPr>
                <w:ilvl w:val="0"/>
                <w:numId w:val="4"/>
              </w:numPr>
              <w:rPr>
                <w:rFonts w:ascii="Arial" w:hAnsi="Arial" w:cs="Arial"/>
              </w:rPr>
            </w:pPr>
          </w:p>
        </w:tc>
        <w:tc>
          <w:tcPr>
            <w:tcW w:w="5616" w:type="dxa"/>
          </w:tcPr>
          <w:p w14:paraId="2545D288" w14:textId="77777777" w:rsidR="007933CC" w:rsidRPr="00B0579A" w:rsidRDefault="007933CC" w:rsidP="008C7767">
            <w:pPr>
              <w:rPr>
                <w:rFonts w:ascii="Arial" w:hAnsi="Arial" w:cs="Arial"/>
                <w:sz w:val="22"/>
                <w:szCs w:val="22"/>
              </w:rPr>
            </w:pPr>
            <w:r w:rsidRPr="00B0579A">
              <w:rPr>
                <w:rFonts w:ascii="Arial" w:hAnsi="Arial" w:cs="Arial"/>
                <w:sz w:val="22"/>
                <w:szCs w:val="22"/>
              </w:rPr>
              <w:t>AOB</w:t>
            </w:r>
          </w:p>
          <w:p w14:paraId="136865EF" w14:textId="53306E3F" w:rsidR="007933CC" w:rsidRDefault="007933CC" w:rsidP="007933CC">
            <w:pPr>
              <w:rPr>
                <w:rFonts w:ascii="Arial" w:hAnsi="Arial" w:cs="Arial"/>
              </w:rPr>
            </w:pPr>
            <w:r w:rsidRPr="00B0579A">
              <w:rPr>
                <w:rFonts w:ascii="Arial" w:hAnsi="Arial" w:cs="Arial"/>
                <w:sz w:val="22"/>
                <w:szCs w:val="22"/>
              </w:rPr>
              <w:t>DP  brought to our attention that one of the consequences of the Cornwall Council Budget Cuts was the</w:t>
            </w:r>
            <w:r w:rsidR="00B0579A" w:rsidRPr="00B0579A">
              <w:rPr>
                <w:rFonts w:ascii="Arial" w:hAnsi="Arial" w:cs="Arial"/>
                <w:sz w:val="22"/>
                <w:szCs w:val="22"/>
              </w:rPr>
              <w:t xml:space="preserve"> change in Discretionary Rate Relief which may well impact on Charity Shops and others maybe forcing them out of business</w:t>
            </w:r>
            <w:r w:rsidR="00B0579A">
              <w:rPr>
                <w:rFonts w:ascii="Arial" w:hAnsi="Arial" w:cs="Arial"/>
              </w:rPr>
              <w:t xml:space="preserve"> </w:t>
            </w:r>
            <w:r>
              <w:rPr>
                <w:rFonts w:ascii="Arial" w:hAnsi="Arial" w:cs="Arial"/>
              </w:rPr>
              <w:t xml:space="preserve"> </w:t>
            </w:r>
          </w:p>
        </w:tc>
        <w:tc>
          <w:tcPr>
            <w:tcW w:w="1329" w:type="dxa"/>
          </w:tcPr>
          <w:p w14:paraId="271B2B1D" w14:textId="77777777" w:rsidR="007933CC" w:rsidRDefault="007933CC" w:rsidP="00C74446">
            <w:pPr>
              <w:jc w:val="center"/>
              <w:rPr>
                <w:rFonts w:ascii="Arial" w:hAnsi="Arial" w:cs="Arial"/>
              </w:rPr>
            </w:pPr>
          </w:p>
        </w:tc>
        <w:tc>
          <w:tcPr>
            <w:tcW w:w="1293" w:type="dxa"/>
          </w:tcPr>
          <w:p w14:paraId="5851AE3B" w14:textId="77777777" w:rsidR="007933CC" w:rsidRDefault="007933CC" w:rsidP="00C74446">
            <w:pPr>
              <w:jc w:val="center"/>
              <w:rPr>
                <w:rFonts w:ascii="Arial" w:hAnsi="Arial" w:cs="Arial"/>
              </w:rPr>
            </w:pPr>
          </w:p>
        </w:tc>
      </w:tr>
      <w:tr w:rsidR="00B0579A" w:rsidRPr="00EA1B7B" w14:paraId="625DB064" w14:textId="77777777" w:rsidTr="00061C93">
        <w:trPr>
          <w:trHeight w:val="718"/>
        </w:trPr>
        <w:tc>
          <w:tcPr>
            <w:tcW w:w="778" w:type="dxa"/>
          </w:tcPr>
          <w:p w14:paraId="32CAA87A" w14:textId="77777777" w:rsidR="00B0579A" w:rsidRPr="00EA1B7B" w:rsidRDefault="00B0579A" w:rsidP="00C74446">
            <w:pPr>
              <w:pStyle w:val="ListParagraph"/>
              <w:numPr>
                <w:ilvl w:val="0"/>
                <w:numId w:val="4"/>
              </w:numPr>
              <w:rPr>
                <w:rFonts w:ascii="Arial" w:hAnsi="Arial" w:cs="Arial"/>
              </w:rPr>
            </w:pPr>
          </w:p>
        </w:tc>
        <w:tc>
          <w:tcPr>
            <w:tcW w:w="5616" w:type="dxa"/>
          </w:tcPr>
          <w:p w14:paraId="3F44DBF9" w14:textId="77777777" w:rsidR="00B0579A" w:rsidRPr="00B0579A" w:rsidRDefault="00B0579A" w:rsidP="008C7767">
            <w:pPr>
              <w:rPr>
                <w:rFonts w:ascii="Arial" w:hAnsi="Arial" w:cs="Arial"/>
                <w:sz w:val="22"/>
                <w:szCs w:val="22"/>
              </w:rPr>
            </w:pPr>
            <w:r w:rsidRPr="00B0579A">
              <w:rPr>
                <w:rFonts w:ascii="Arial" w:hAnsi="Arial" w:cs="Arial"/>
                <w:sz w:val="22"/>
                <w:szCs w:val="22"/>
              </w:rPr>
              <w:t>AOB</w:t>
            </w:r>
          </w:p>
          <w:p w14:paraId="23AE27EA" w14:textId="057EC08F" w:rsidR="00B0579A" w:rsidRPr="00B0579A" w:rsidRDefault="00B0579A" w:rsidP="00B0579A">
            <w:pPr>
              <w:rPr>
                <w:rFonts w:ascii="Arial" w:hAnsi="Arial" w:cs="Arial"/>
              </w:rPr>
            </w:pPr>
            <w:r w:rsidRPr="00B0579A">
              <w:rPr>
                <w:rFonts w:ascii="Arial" w:hAnsi="Arial" w:cs="Arial"/>
                <w:sz w:val="22"/>
                <w:szCs w:val="22"/>
              </w:rPr>
              <w:t>DP  also mentioned that the Town Heritage  Grant Application which is already supported by our BID is to be put in imminently.</w:t>
            </w:r>
          </w:p>
        </w:tc>
        <w:tc>
          <w:tcPr>
            <w:tcW w:w="1329" w:type="dxa"/>
          </w:tcPr>
          <w:p w14:paraId="6B3DFC72" w14:textId="77777777" w:rsidR="00B0579A" w:rsidRDefault="00B0579A" w:rsidP="00C74446">
            <w:pPr>
              <w:jc w:val="center"/>
              <w:rPr>
                <w:rFonts w:ascii="Arial" w:hAnsi="Arial" w:cs="Arial"/>
              </w:rPr>
            </w:pPr>
          </w:p>
        </w:tc>
        <w:tc>
          <w:tcPr>
            <w:tcW w:w="1293" w:type="dxa"/>
          </w:tcPr>
          <w:p w14:paraId="440A8358" w14:textId="77777777" w:rsidR="00B0579A" w:rsidRDefault="00B0579A" w:rsidP="00C74446">
            <w:pPr>
              <w:jc w:val="center"/>
              <w:rPr>
                <w:rFonts w:ascii="Arial" w:hAnsi="Arial" w:cs="Arial"/>
              </w:rPr>
            </w:pPr>
          </w:p>
        </w:tc>
      </w:tr>
    </w:tbl>
    <w:p w14:paraId="306FF128" w14:textId="4FB7ABA9" w:rsidR="008A5A38" w:rsidRPr="00F04CB0" w:rsidRDefault="008A5A38" w:rsidP="004A0551">
      <w:pPr>
        <w:spacing w:after="0"/>
        <w:rPr>
          <w:rFonts w:ascii="Arial" w:hAnsi="Arial" w:cs="Arial"/>
          <w:sz w:val="24"/>
          <w:szCs w:val="24"/>
        </w:rPr>
      </w:pPr>
    </w:p>
    <w:sectPr w:rsidR="008A5A38" w:rsidRPr="00F04CB0" w:rsidSect="007E65EE">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8E8"/>
    <w:multiLevelType w:val="hybridMultilevel"/>
    <w:tmpl w:val="9C3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05B31"/>
    <w:multiLevelType w:val="hybridMultilevel"/>
    <w:tmpl w:val="2B3290FE"/>
    <w:lvl w:ilvl="0" w:tplc="FC644310">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B73C8"/>
    <w:multiLevelType w:val="hybridMultilevel"/>
    <w:tmpl w:val="3CB456B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nsid w:val="571E6B83"/>
    <w:multiLevelType w:val="hybridMultilevel"/>
    <w:tmpl w:val="9DC87F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88400A"/>
    <w:multiLevelType w:val="hybridMultilevel"/>
    <w:tmpl w:val="EEEE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323191"/>
    <w:multiLevelType w:val="hybridMultilevel"/>
    <w:tmpl w:val="9EEC5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CA0BF4"/>
    <w:multiLevelType w:val="hybridMultilevel"/>
    <w:tmpl w:val="69F68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14B61"/>
    <w:rsid w:val="00024FC9"/>
    <w:rsid w:val="000254B5"/>
    <w:rsid w:val="00033A4E"/>
    <w:rsid w:val="00034893"/>
    <w:rsid w:val="00036581"/>
    <w:rsid w:val="00045C9A"/>
    <w:rsid w:val="00060719"/>
    <w:rsid w:val="00061C93"/>
    <w:rsid w:val="0007135A"/>
    <w:rsid w:val="000B4928"/>
    <w:rsid w:val="000B68BC"/>
    <w:rsid w:val="000B71F6"/>
    <w:rsid w:val="000D54EF"/>
    <w:rsid w:val="000D5839"/>
    <w:rsid w:val="000E107A"/>
    <w:rsid w:val="000E1882"/>
    <w:rsid w:val="000E283E"/>
    <w:rsid w:val="000E7242"/>
    <w:rsid w:val="001243FA"/>
    <w:rsid w:val="00126867"/>
    <w:rsid w:val="00140BEE"/>
    <w:rsid w:val="00145A67"/>
    <w:rsid w:val="00150206"/>
    <w:rsid w:val="001538B5"/>
    <w:rsid w:val="00171E6C"/>
    <w:rsid w:val="001778D3"/>
    <w:rsid w:val="00180D05"/>
    <w:rsid w:val="00195CDE"/>
    <w:rsid w:val="001A53B8"/>
    <w:rsid w:val="001A62ED"/>
    <w:rsid w:val="001C135E"/>
    <w:rsid w:val="001D7F32"/>
    <w:rsid w:val="001E40E9"/>
    <w:rsid w:val="00200085"/>
    <w:rsid w:val="00203063"/>
    <w:rsid w:val="0020561B"/>
    <w:rsid w:val="002073D5"/>
    <w:rsid w:val="002103BD"/>
    <w:rsid w:val="00216A61"/>
    <w:rsid w:val="00216D17"/>
    <w:rsid w:val="00221A2F"/>
    <w:rsid w:val="00240B9D"/>
    <w:rsid w:val="00245B99"/>
    <w:rsid w:val="00262950"/>
    <w:rsid w:val="002669E4"/>
    <w:rsid w:val="002702E6"/>
    <w:rsid w:val="002719D2"/>
    <w:rsid w:val="00274B43"/>
    <w:rsid w:val="0028288D"/>
    <w:rsid w:val="0028342E"/>
    <w:rsid w:val="00284703"/>
    <w:rsid w:val="002D02FC"/>
    <w:rsid w:val="002F0693"/>
    <w:rsid w:val="00313BA0"/>
    <w:rsid w:val="00320528"/>
    <w:rsid w:val="003352D5"/>
    <w:rsid w:val="0035146C"/>
    <w:rsid w:val="00363D2F"/>
    <w:rsid w:val="00364A70"/>
    <w:rsid w:val="003727CA"/>
    <w:rsid w:val="0037301E"/>
    <w:rsid w:val="00375133"/>
    <w:rsid w:val="00376A98"/>
    <w:rsid w:val="003909F1"/>
    <w:rsid w:val="00397FF1"/>
    <w:rsid w:val="003D3837"/>
    <w:rsid w:val="003F04DB"/>
    <w:rsid w:val="003F09E8"/>
    <w:rsid w:val="003F4847"/>
    <w:rsid w:val="00405E2E"/>
    <w:rsid w:val="004125E7"/>
    <w:rsid w:val="00412649"/>
    <w:rsid w:val="0042323A"/>
    <w:rsid w:val="004428D8"/>
    <w:rsid w:val="004570E9"/>
    <w:rsid w:val="00472CCF"/>
    <w:rsid w:val="00473ACA"/>
    <w:rsid w:val="004A0551"/>
    <w:rsid w:val="004B10F2"/>
    <w:rsid w:val="004D298C"/>
    <w:rsid w:val="004E099A"/>
    <w:rsid w:val="004E129E"/>
    <w:rsid w:val="004F14F5"/>
    <w:rsid w:val="005042F2"/>
    <w:rsid w:val="00510C49"/>
    <w:rsid w:val="00552B95"/>
    <w:rsid w:val="00554413"/>
    <w:rsid w:val="00556842"/>
    <w:rsid w:val="0057669D"/>
    <w:rsid w:val="00576A39"/>
    <w:rsid w:val="00577197"/>
    <w:rsid w:val="005909A6"/>
    <w:rsid w:val="00590FDE"/>
    <w:rsid w:val="005A31D6"/>
    <w:rsid w:val="005B4B61"/>
    <w:rsid w:val="005C518E"/>
    <w:rsid w:val="005C58A6"/>
    <w:rsid w:val="005D1601"/>
    <w:rsid w:val="005D1EB8"/>
    <w:rsid w:val="005D3D4B"/>
    <w:rsid w:val="005E427F"/>
    <w:rsid w:val="005E460A"/>
    <w:rsid w:val="005E6936"/>
    <w:rsid w:val="005F41AA"/>
    <w:rsid w:val="0060060F"/>
    <w:rsid w:val="006015AB"/>
    <w:rsid w:val="006048DC"/>
    <w:rsid w:val="00617E18"/>
    <w:rsid w:val="00627B64"/>
    <w:rsid w:val="00631B19"/>
    <w:rsid w:val="006344D0"/>
    <w:rsid w:val="00635511"/>
    <w:rsid w:val="0064553A"/>
    <w:rsid w:val="00651644"/>
    <w:rsid w:val="0065433A"/>
    <w:rsid w:val="0067108A"/>
    <w:rsid w:val="00673771"/>
    <w:rsid w:val="006822D6"/>
    <w:rsid w:val="00685225"/>
    <w:rsid w:val="00687A77"/>
    <w:rsid w:val="00697468"/>
    <w:rsid w:val="006A4869"/>
    <w:rsid w:val="006B439D"/>
    <w:rsid w:val="006B4F2D"/>
    <w:rsid w:val="006D7F2F"/>
    <w:rsid w:val="006E0739"/>
    <w:rsid w:val="006E497F"/>
    <w:rsid w:val="00707B78"/>
    <w:rsid w:val="007126D0"/>
    <w:rsid w:val="00715921"/>
    <w:rsid w:val="00716F79"/>
    <w:rsid w:val="00722299"/>
    <w:rsid w:val="0074710D"/>
    <w:rsid w:val="00755FB0"/>
    <w:rsid w:val="0076147F"/>
    <w:rsid w:val="00761884"/>
    <w:rsid w:val="00772804"/>
    <w:rsid w:val="0078798C"/>
    <w:rsid w:val="007933CC"/>
    <w:rsid w:val="007B40B0"/>
    <w:rsid w:val="007C1431"/>
    <w:rsid w:val="007D141E"/>
    <w:rsid w:val="007D18FC"/>
    <w:rsid w:val="007D200B"/>
    <w:rsid w:val="007E16DC"/>
    <w:rsid w:val="007E65EE"/>
    <w:rsid w:val="007F2B16"/>
    <w:rsid w:val="00814968"/>
    <w:rsid w:val="00817323"/>
    <w:rsid w:val="00851393"/>
    <w:rsid w:val="00856B78"/>
    <w:rsid w:val="00856DE1"/>
    <w:rsid w:val="0088043F"/>
    <w:rsid w:val="00884C5D"/>
    <w:rsid w:val="00885A14"/>
    <w:rsid w:val="008A5A38"/>
    <w:rsid w:val="008B503A"/>
    <w:rsid w:val="008C4704"/>
    <w:rsid w:val="008C7767"/>
    <w:rsid w:val="008D4366"/>
    <w:rsid w:val="008D6F62"/>
    <w:rsid w:val="008E4F53"/>
    <w:rsid w:val="008F4AD8"/>
    <w:rsid w:val="0090305B"/>
    <w:rsid w:val="00926CEB"/>
    <w:rsid w:val="009276B9"/>
    <w:rsid w:val="00936F9D"/>
    <w:rsid w:val="00947C06"/>
    <w:rsid w:val="00950E1F"/>
    <w:rsid w:val="009558CE"/>
    <w:rsid w:val="00961F76"/>
    <w:rsid w:val="0097162C"/>
    <w:rsid w:val="0097686D"/>
    <w:rsid w:val="009C14C4"/>
    <w:rsid w:val="009C597B"/>
    <w:rsid w:val="009C7482"/>
    <w:rsid w:val="009D61EC"/>
    <w:rsid w:val="009E1D8E"/>
    <w:rsid w:val="009E2EA4"/>
    <w:rsid w:val="009F0125"/>
    <w:rsid w:val="009F6CF7"/>
    <w:rsid w:val="00A0490E"/>
    <w:rsid w:val="00A30F86"/>
    <w:rsid w:val="00A50F7E"/>
    <w:rsid w:val="00A512E4"/>
    <w:rsid w:val="00A60A53"/>
    <w:rsid w:val="00A61974"/>
    <w:rsid w:val="00A645AF"/>
    <w:rsid w:val="00A66978"/>
    <w:rsid w:val="00A669D2"/>
    <w:rsid w:val="00A72B20"/>
    <w:rsid w:val="00A74024"/>
    <w:rsid w:val="00AA3ECB"/>
    <w:rsid w:val="00AD2873"/>
    <w:rsid w:val="00AD35D5"/>
    <w:rsid w:val="00AD41E6"/>
    <w:rsid w:val="00AE5086"/>
    <w:rsid w:val="00AF2721"/>
    <w:rsid w:val="00AF6366"/>
    <w:rsid w:val="00B0579A"/>
    <w:rsid w:val="00B13A3F"/>
    <w:rsid w:val="00B1725D"/>
    <w:rsid w:val="00B22125"/>
    <w:rsid w:val="00B3308B"/>
    <w:rsid w:val="00B37779"/>
    <w:rsid w:val="00B42698"/>
    <w:rsid w:val="00B60F22"/>
    <w:rsid w:val="00B6341F"/>
    <w:rsid w:val="00B650C9"/>
    <w:rsid w:val="00B67261"/>
    <w:rsid w:val="00B87509"/>
    <w:rsid w:val="00BC391A"/>
    <w:rsid w:val="00BD3940"/>
    <w:rsid w:val="00BD48E2"/>
    <w:rsid w:val="00BE1512"/>
    <w:rsid w:val="00BF0F21"/>
    <w:rsid w:val="00BF48B5"/>
    <w:rsid w:val="00C11DA2"/>
    <w:rsid w:val="00C461E2"/>
    <w:rsid w:val="00C62C4A"/>
    <w:rsid w:val="00C74446"/>
    <w:rsid w:val="00C851A9"/>
    <w:rsid w:val="00C90C8E"/>
    <w:rsid w:val="00C923C8"/>
    <w:rsid w:val="00CB4320"/>
    <w:rsid w:val="00CB5F3B"/>
    <w:rsid w:val="00CC2A01"/>
    <w:rsid w:val="00CC78C8"/>
    <w:rsid w:val="00CD5E2B"/>
    <w:rsid w:val="00CE1437"/>
    <w:rsid w:val="00CF1BEC"/>
    <w:rsid w:val="00CF561D"/>
    <w:rsid w:val="00D029B1"/>
    <w:rsid w:val="00D02C02"/>
    <w:rsid w:val="00D07A05"/>
    <w:rsid w:val="00D202B1"/>
    <w:rsid w:val="00D2794D"/>
    <w:rsid w:val="00D34AE8"/>
    <w:rsid w:val="00D41F6E"/>
    <w:rsid w:val="00D5578E"/>
    <w:rsid w:val="00D5681B"/>
    <w:rsid w:val="00D8105D"/>
    <w:rsid w:val="00D82252"/>
    <w:rsid w:val="00D93945"/>
    <w:rsid w:val="00D9520B"/>
    <w:rsid w:val="00DA32CA"/>
    <w:rsid w:val="00DA52C8"/>
    <w:rsid w:val="00DB4D38"/>
    <w:rsid w:val="00DC0693"/>
    <w:rsid w:val="00DE0D2E"/>
    <w:rsid w:val="00DE65C8"/>
    <w:rsid w:val="00DF152B"/>
    <w:rsid w:val="00E012DE"/>
    <w:rsid w:val="00E136D9"/>
    <w:rsid w:val="00E147E9"/>
    <w:rsid w:val="00E216F7"/>
    <w:rsid w:val="00E221D4"/>
    <w:rsid w:val="00E30CDD"/>
    <w:rsid w:val="00E47379"/>
    <w:rsid w:val="00E53EA8"/>
    <w:rsid w:val="00E54227"/>
    <w:rsid w:val="00E55147"/>
    <w:rsid w:val="00E57256"/>
    <w:rsid w:val="00E7027C"/>
    <w:rsid w:val="00E724FA"/>
    <w:rsid w:val="00E77F2E"/>
    <w:rsid w:val="00E829B1"/>
    <w:rsid w:val="00E90F8F"/>
    <w:rsid w:val="00EA184D"/>
    <w:rsid w:val="00EA1B7B"/>
    <w:rsid w:val="00EA44AD"/>
    <w:rsid w:val="00EA7EA2"/>
    <w:rsid w:val="00EB198A"/>
    <w:rsid w:val="00ED0C94"/>
    <w:rsid w:val="00ED5256"/>
    <w:rsid w:val="00ED6438"/>
    <w:rsid w:val="00ED68A2"/>
    <w:rsid w:val="00EE1BB5"/>
    <w:rsid w:val="00EE48CF"/>
    <w:rsid w:val="00EE7900"/>
    <w:rsid w:val="00EF5E2D"/>
    <w:rsid w:val="00F04CB0"/>
    <w:rsid w:val="00F118C3"/>
    <w:rsid w:val="00F45D21"/>
    <w:rsid w:val="00F735CC"/>
    <w:rsid w:val="00F815B1"/>
    <w:rsid w:val="00F87B97"/>
    <w:rsid w:val="00F93260"/>
    <w:rsid w:val="00FB0873"/>
    <w:rsid w:val="00FB3B67"/>
    <w:rsid w:val="00FB66F0"/>
    <w:rsid w:val="00FC2660"/>
    <w:rsid w:val="00FC358E"/>
    <w:rsid w:val="00FC3937"/>
    <w:rsid w:val="00FD0B12"/>
    <w:rsid w:val="00FD531A"/>
    <w:rsid w:val="00FD5DDB"/>
    <w:rsid w:val="00FD7EB2"/>
    <w:rsid w:val="00FE3BB3"/>
    <w:rsid w:val="00FE5F4C"/>
    <w:rsid w:val="00FE6AAF"/>
    <w:rsid w:val="00FF6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A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B78"/>
    <w:rPr>
      <w:color w:val="0563C1" w:themeColor="hyperlink"/>
      <w:u w:val="single"/>
    </w:rPr>
  </w:style>
  <w:style w:type="table" w:styleId="TableGrid">
    <w:name w:val="Table Grid"/>
    <w:basedOn w:val="TableNormal"/>
    <w:rsid w:val="002F06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61D"/>
    <w:pPr>
      <w:ind w:left="720"/>
      <w:contextualSpacing/>
    </w:pPr>
  </w:style>
  <w:style w:type="paragraph" w:styleId="BalloonText">
    <w:name w:val="Balloon Text"/>
    <w:basedOn w:val="Normal"/>
    <w:link w:val="BalloonTextChar"/>
    <w:uiPriority w:val="99"/>
    <w:semiHidden/>
    <w:unhideWhenUsed/>
    <w:rsid w:val="00C9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B78"/>
    <w:rPr>
      <w:color w:val="0563C1" w:themeColor="hyperlink"/>
      <w:u w:val="single"/>
    </w:rPr>
  </w:style>
  <w:style w:type="table" w:styleId="TableGrid">
    <w:name w:val="Table Grid"/>
    <w:basedOn w:val="TableNormal"/>
    <w:rsid w:val="002F06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61D"/>
    <w:pPr>
      <w:ind w:left="720"/>
      <w:contextualSpacing/>
    </w:pPr>
  </w:style>
  <w:style w:type="paragraph" w:styleId="BalloonText">
    <w:name w:val="Balloon Text"/>
    <w:basedOn w:val="Normal"/>
    <w:link w:val="BalloonTextChar"/>
    <w:uiPriority w:val="99"/>
    <w:semiHidden/>
    <w:unhideWhenUsed/>
    <w:rsid w:val="00C9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2974">
      <w:bodyDiv w:val="1"/>
      <w:marLeft w:val="0"/>
      <w:marRight w:val="0"/>
      <w:marTop w:val="0"/>
      <w:marBottom w:val="0"/>
      <w:divBdr>
        <w:top w:val="none" w:sz="0" w:space="0" w:color="auto"/>
        <w:left w:val="none" w:sz="0" w:space="0" w:color="auto"/>
        <w:bottom w:val="none" w:sz="0" w:space="0" w:color="auto"/>
        <w:right w:val="none" w:sz="0" w:space="0" w:color="auto"/>
      </w:divBdr>
    </w:div>
    <w:div w:id="1063260417">
      <w:bodyDiv w:val="1"/>
      <w:marLeft w:val="0"/>
      <w:marRight w:val="0"/>
      <w:marTop w:val="0"/>
      <w:marBottom w:val="0"/>
      <w:divBdr>
        <w:top w:val="none" w:sz="0" w:space="0" w:color="auto"/>
        <w:left w:val="none" w:sz="0" w:space="0" w:color="auto"/>
        <w:bottom w:val="none" w:sz="0" w:space="0" w:color="auto"/>
        <w:right w:val="none" w:sz="0" w:space="0" w:color="auto"/>
      </w:divBdr>
    </w:div>
    <w:div w:id="11933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dc:creator>
  <cp:lastModifiedBy>Chris</cp:lastModifiedBy>
  <cp:revision>2</cp:revision>
  <cp:lastPrinted>2014-03-03T13:23:00Z</cp:lastPrinted>
  <dcterms:created xsi:type="dcterms:W3CDTF">2014-11-26T15:36:00Z</dcterms:created>
  <dcterms:modified xsi:type="dcterms:W3CDTF">2014-11-26T15:36:00Z</dcterms:modified>
</cp:coreProperties>
</file>